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51CF" w14:textId="77777777" w:rsidR="00663A36" w:rsidRPr="0098570D" w:rsidRDefault="00663A36">
      <w:pPr>
        <w:spacing w:line="360" w:lineRule="auto"/>
        <w:jc w:val="right"/>
        <w:rPr>
          <w:rFonts w:ascii="Verdana" w:hAnsi="Verdana"/>
          <w:b/>
          <w:sz w:val="20"/>
          <w:lang w:val="bg-BG"/>
        </w:rPr>
      </w:pPr>
    </w:p>
    <w:p w14:paraId="6D6B455E" w14:textId="4234D903" w:rsidR="00663A36" w:rsidRPr="00B063AB" w:rsidRDefault="006A2551" w:rsidP="005C5653">
      <w:pPr>
        <w:spacing w:line="360" w:lineRule="auto"/>
        <w:ind w:left="1440" w:firstLine="720"/>
        <w:jc w:val="right"/>
        <w:rPr>
          <w:rFonts w:ascii="Times New Roman" w:hAnsi="Times New Roman"/>
          <w:b/>
          <w:szCs w:val="24"/>
          <w:lang w:val="bg-BG"/>
        </w:rPr>
      </w:pPr>
      <w:r w:rsidRPr="00B063AB">
        <w:rPr>
          <w:rFonts w:ascii="Times New Roman" w:hAnsi="Times New Roman"/>
          <w:b/>
          <w:szCs w:val="24"/>
          <w:lang w:val="bg-BG"/>
        </w:rPr>
        <w:t>П</w:t>
      </w:r>
      <w:r w:rsidR="00DE7CDE" w:rsidRPr="00B063AB">
        <w:rPr>
          <w:rFonts w:ascii="Times New Roman" w:hAnsi="Times New Roman"/>
          <w:b/>
          <w:szCs w:val="24"/>
          <w:lang w:val="bg-BG"/>
        </w:rPr>
        <w:t>риложение</w:t>
      </w:r>
      <w:r w:rsidRPr="00B063AB">
        <w:rPr>
          <w:rFonts w:ascii="Times New Roman" w:hAnsi="Times New Roman"/>
          <w:b/>
          <w:szCs w:val="24"/>
          <w:lang w:val="bg-BG"/>
        </w:rPr>
        <w:t xml:space="preserve"> № </w:t>
      </w:r>
      <w:r w:rsidR="005C5653" w:rsidRPr="00B063AB">
        <w:rPr>
          <w:rFonts w:ascii="Times New Roman" w:hAnsi="Times New Roman"/>
          <w:b/>
          <w:szCs w:val="24"/>
          <w:lang w:val="bg-BG"/>
        </w:rPr>
        <w:t>3</w:t>
      </w:r>
      <w:r w:rsidR="00C8753E" w:rsidRPr="00B063AB">
        <w:rPr>
          <w:rFonts w:ascii="Times New Roman" w:hAnsi="Times New Roman"/>
          <w:b/>
          <w:szCs w:val="24"/>
          <w:lang w:val="bg-BG"/>
        </w:rPr>
        <w:t xml:space="preserve"> към т. 1, </w:t>
      </w:r>
      <w:r w:rsidR="0048219B" w:rsidRPr="00B063AB">
        <w:rPr>
          <w:rFonts w:ascii="Times New Roman" w:hAnsi="Times New Roman"/>
          <w:b/>
          <w:szCs w:val="24"/>
          <w:lang w:val="bg-BG"/>
        </w:rPr>
        <w:t xml:space="preserve">буква </w:t>
      </w:r>
      <w:r w:rsidR="00C8753E" w:rsidRPr="00B063AB">
        <w:rPr>
          <w:rFonts w:ascii="Times New Roman" w:hAnsi="Times New Roman"/>
          <w:b/>
          <w:szCs w:val="24"/>
          <w:lang w:val="bg-BG"/>
        </w:rPr>
        <w:t>„в“</w:t>
      </w:r>
    </w:p>
    <w:p w14:paraId="475118D1" w14:textId="77777777" w:rsidR="00663A36" w:rsidRPr="0098570D" w:rsidRDefault="00663A36">
      <w:pPr>
        <w:spacing w:line="360" w:lineRule="auto"/>
        <w:ind w:left="1440" w:firstLine="720"/>
        <w:jc w:val="right"/>
        <w:rPr>
          <w:rFonts w:ascii="Verdana" w:hAnsi="Verdana"/>
          <w:b/>
          <w:sz w:val="20"/>
          <w:lang w:val="bg-BG"/>
        </w:rPr>
      </w:pPr>
    </w:p>
    <w:tbl>
      <w:tblPr>
        <w:tblW w:w="174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185"/>
        <w:gridCol w:w="6850"/>
      </w:tblGrid>
      <w:tr w:rsidR="00663A36" w:rsidRPr="0098570D" w14:paraId="3720F2EA" w14:textId="77777777">
        <w:trPr>
          <w:gridAfter w:val="1"/>
          <w:wAfter w:w="6850" w:type="dxa"/>
        </w:trPr>
        <w:tc>
          <w:tcPr>
            <w:tcW w:w="1418" w:type="dxa"/>
          </w:tcPr>
          <w:p w14:paraId="0D31D289" w14:textId="77777777" w:rsidR="00663A36" w:rsidRPr="0098570D" w:rsidRDefault="006A2551">
            <w:pPr>
              <w:autoSpaceDE w:val="0"/>
              <w:autoSpaceDN w:val="0"/>
              <w:adjustRightInd w:val="0"/>
              <w:rPr>
                <w:rFonts w:ascii="Verdana" w:hAnsi="Verdana"/>
                <w:b/>
                <w:bCs/>
                <w:sz w:val="20"/>
                <w:lang w:val="bg-BG"/>
              </w:rPr>
            </w:pPr>
            <w:r w:rsidRPr="0098570D">
              <w:rPr>
                <w:rFonts w:ascii="Verdana" w:hAnsi="Verdana"/>
                <w:b/>
                <w:bCs/>
                <w:sz w:val="20"/>
                <w:lang w:val="bg-BG"/>
              </w:rPr>
              <w:t>Код по КН</w:t>
            </w:r>
          </w:p>
        </w:tc>
        <w:tc>
          <w:tcPr>
            <w:tcW w:w="9185" w:type="dxa"/>
          </w:tcPr>
          <w:p w14:paraId="4B66859F" w14:textId="77777777" w:rsidR="00663A36" w:rsidRPr="0098570D" w:rsidRDefault="006A2551">
            <w:pPr>
              <w:autoSpaceDE w:val="0"/>
              <w:autoSpaceDN w:val="0"/>
              <w:adjustRightInd w:val="0"/>
              <w:jc w:val="center"/>
              <w:rPr>
                <w:rFonts w:ascii="Verdana" w:hAnsi="Verdana"/>
                <w:b/>
                <w:bCs/>
                <w:sz w:val="20"/>
                <w:lang w:val="bg-BG"/>
              </w:rPr>
            </w:pPr>
            <w:r w:rsidRPr="0098570D">
              <w:rPr>
                <w:rFonts w:ascii="Verdana" w:hAnsi="Verdana"/>
                <w:b/>
                <w:bCs/>
                <w:sz w:val="20"/>
                <w:lang w:val="bg-BG"/>
              </w:rPr>
              <w:t>Описание на стоката</w:t>
            </w:r>
          </w:p>
        </w:tc>
      </w:tr>
      <w:tr w:rsidR="00663A36" w:rsidRPr="0098570D" w14:paraId="3F27A4FA" w14:textId="77777777">
        <w:trPr>
          <w:gridAfter w:val="1"/>
          <w:wAfter w:w="6850" w:type="dxa"/>
        </w:trPr>
        <w:tc>
          <w:tcPr>
            <w:tcW w:w="1418" w:type="dxa"/>
          </w:tcPr>
          <w:p w14:paraId="0613BFCC" w14:textId="77777777" w:rsidR="00663A36" w:rsidRPr="0098570D" w:rsidRDefault="006A2551">
            <w:pPr>
              <w:autoSpaceDE w:val="0"/>
              <w:autoSpaceDN w:val="0"/>
              <w:adjustRightInd w:val="0"/>
              <w:jc w:val="center"/>
              <w:rPr>
                <w:rFonts w:ascii="Verdana" w:hAnsi="Verdana"/>
                <w:b/>
                <w:bCs/>
                <w:sz w:val="20"/>
                <w:lang w:val="bg-BG"/>
              </w:rPr>
            </w:pPr>
            <w:r w:rsidRPr="0098570D">
              <w:rPr>
                <w:rFonts w:ascii="Verdana" w:hAnsi="Verdana"/>
                <w:b/>
                <w:bCs/>
                <w:sz w:val="20"/>
                <w:lang w:val="bg-BG"/>
              </w:rPr>
              <w:t>1</w:t>
            </w:r>
          </w:p>
        </w:tc>
        <w:tc>
          <w:tcPr>
            <w:tcW w:w="9185" w:type="dxa"/>
          </w:tcPr>
          <w:p w14:paraId="3EB19ED8" w14:textId="77777777" w:rsidR="00663A36" w:rsidRPr="0098570D" w:rsidRDefault="006A2551">
            <w:pPr>
              <w:autoSpaceDE w:val="0"/>
              <w:autoSpaceDN w:val="0"/>
              <w:adjustRightInd w:val="0"/>
              <w:jc w:val="center"/>
              <w:rPr>
                <w:rFonts w:ascii="Verdana" w:hAnsi="Verdana"/>
                <w:b/>
                <w:bCs/>
                <w:sz w:val="20"/>
                <w:lang w:val="bg-BG"/>
              </w:rPr>
            </w:pPr>
            <w:r w:rsidRPr="0098570D">
              <w:rPr>
                <w:rFonts w:ascii="Verdana" w:hAnsi="Verdana"/>
                <w:b/>
                <w:bCs/>
                <w:sz w:val="20"/>
                <w:lang w:val="bg-BG"/>
              </w:rPr>
              <w:t>2</w:t>
            </w:r>
          </w:p>
        </w:tc>
      </w:tr>
      <w:tr w:rsidR="00663A36" w:rsidRPr="0098570D" w14:paraId="5A45ED57" w14:textId="77777777">
        <w:trPr>
          <w:gridAfter w:val="1"/>
          <w:wAfter w:w="6850" w:type="dxa"/>
        </w:trPr>
        <w:tc>
          <w:tcPr>
            <w:tcW w:w="1418" w:type="dxa"/>
          </w:tcPr>
          <w:p w14:paraId="6EF0E2DC" w14:textId="77777777" w:rsidR="00663A36" w:rsidRPr="0098570D" w:rsidRDefault="006A2551">
            <w:pPr>
              <w:rPr>
                <w:rFonts w:ascii="Verdana" w:hAnsi="Verdana"/>
                <w:sz w:val="20"/>
                <w:lang w:val="bg-BG"/>
              </w:rPr>
            </w:pPr>
            <w:r w:rsidRPr="0098570D">
              <w:rPr>
                <w:rFonts w:ascii="Verdana" w:hAnsi="Verdana"/>
                <w:sz w:val="20"/>
                <w:lang w:val="bg-BG"/>
              </w:rPr>
              <w:t>7005</w:t>
            </w:r>
          </w:p>
        </w:tc>
        <w:tc>
          <w:tcPr>
            <w:tcW w:w="9185" w:type="dxa"/>
          </w:tcPr>
          <w:p w14:paraId="2A3BFC2C"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Флоат</w:t>
            </w:r>
            <w:proofErr w:type="spellEnd"/>
            <w:r w:rsidRPr="0098570D">
              <w:rPr>
                <w:rFonts w:ascii="Verdana" w:hAnsi="Verdana"/>
                <w:sz w:val="20"/>
                <w:lang w:val="bg-BG"/>
              </w:rPr>
              <w:t xml:space="preserve"> стъкло и стъкло, шлифовано и полирано върху едната или двете страни, на плочи или листове, дори с абсорбиращ, отразяващ или </w:t>
            </w:r>
            <w:proofErr w:type="spellStart"/>
            <w:r w:rsidRPr="0098570D">
              <w:rPr>
                <w:rFonts w:ascii="Verdana" w:hAnsi="Verdana"/>
                <w:sz w:val="20"/>
                <w:lang w:val="bg-BG"/>
              </w:rPr>
              <w:t>неотразяващ</w:t>
            </w:r>
            <w:proofErr w:type="spellEnd"/>
            <w:r w:rsidRPr="0098570D">
              <w:rPr>
                <w:rFonts w:ascii="Verdana" w:hAnsi="Verdana"/>
                <w:sz w:val="20"/>
                <w:lang w:val="bg-BG"/>
              </w:rPr>
              <w:t xml:space="preserve"> слой, армирано, но необработено по друг начин</w:t>
            </w:r>
          </w:p>
        </w:tc>
      </w:tr>
      <w:tr w:rsidR="00663A36" w:rsidRPr="0098570D" w14:paraId="0B2C1C1E" w14:textId="77777777">
        <w:trPr>
          <w:gridAfter w:val="1"/>
          <w:wAfter w:w="6850" w:type="dxa"/>
        </w:trPr>
        <w:tc>
          <w:tcPr>
            <w:tcW w:w="1418" w:type="dxa"/>
            <w:shd w:val="clear" w:color="auto" w:fill="FFFFFF"/>
          </w:tcPr>
          <w:p w14:paraId="47AEF5C7" w14:textId="77777777" w:rsidR="00663A36" w:rsidRPr="0098570D" w:rsidRDefault="006A2551">
            <w:pPr>
              <w:rPr>
                <w:rFonts w:ascii="Verdana" w:hAnsi="Verdana"/>
                <w:sz w:val="20"/>
                <w:lang w:val="bg-BG"/>
              </w:rPr>
            </w:pPr>
            <w:r w:rsidRPr="0098570D">
              <w:rPr>
                <w:rFonts w:ascii="Verdana" w:hAnsi="Verdana"/>
                <w:sz w:val="20"/>
                <w:lang w:val="bg-BG"/>
              </w:rPr>
              <w:t>7007</w:t>
            </w:r>
          </w:p>
        </w:tc>
        <w:tc>
          <w:tcPr>
            <w:tcW w:w="9185" w:type="dxa"/>
            <w:shd w:val="clear" w:color="auto" w:fill="FFFFFF"/>
          </w:tcPr>
          <w:p w14:paraId="1E179E99" w14:textId="77777777" w:rsidR="00663A36" w:rsidRPr="0098570D" w:rsidRDefault="006A2551">
            <w:pPr>
              <w:jc w:val="both"/>
              <w:rPr>
                <w:rFonts w:ascii="Verdana" w:hAnsi="Verdana"/>
                <w:sz w:val="20"/>
                <w:lang w:val="bg-BG"/>
              </w:rPr>
            </w:pPr>
            <w:r w:rsidRPr="0098570D">
              <w:rPr>
                <w:rFonts w:ascii="Verdana" w:hAnsi="Verdana"/>
                <w:sz w:val="20"/>
                <w:lang w:val="bg-BG"/>
              </w:rPr>
              <w:t>Предпазно стъкло, състоящо се от закалено (</w:t>
            </w:r>
            <w:proofErr w:type="spellStart"/>
            <w:r w:rsidRPr="0098570D">
              <w:rPr>
                <w:rFonts w:ascii="Verdana" w:hAnsi="Verdana"/>
                <w:sz w:val="20"/>
                <w:lang w:val="bg-BG"/>
              </w:rPr>
              <w:t>темперирано</w:t>
            </w:r>
            <w:proofErr w:type="spellEnd"/>
            <w:r w:rsidRPr="0098570D">
              <w:rPr>
                <w:rFonts w:ascii="Verdana" w:hAnsi="Verdana"/>
                <w:sz w:val="20"/>
                <w:lang w:val="bg-BG"/>
              </w:rPr>
              <w:t>) стъкло или формирано от залепени листове (слоесто стъкло)</w:t>
            </w:r>
          </w:p>
        </w:tc>
      </w:tr>
      <w:tr w:rsidR="00663A36" w:rsidRPr="0098570D" w14:paraId="17AE1FE0" w14:textId="77777777">
        <w:trPr>
          <w:gridAfter w:val="1"/>
          <w:wAfter w:w="6850" w:type="dxa"/>
        </w:trPr>
        <w:tc>
          <w:tcPr>
            <w:tcW w:w="1418" w:type="dxa"/>
            <w:shd w:val="clear" w:color="auto" w:fill="FFFFFF"/>
          </w:tcPr>
          <w:p w14:paraId="363F57C8" w14:textId="77777777" w:rsidR="00663A36" w:rsidRPr="0098570D" w:rsidRDefault="006A2551">
            <w:pPr>
              <w:rPr>
                <w:rFonts w:ascii="Verdana" w:hAnsi="Verdana"/>
                <w:sz w:val="20"/>
                <w:lang w:val="bg-BG"/>
              </w:rPr>
            </w:pPr>
            <w:r w:rsidRPr="0098570D">
              <w:rPr>
                <w:rFonts w:ascii="Verdana" w:hAnsi="Verdana"/>
                <w:sz w:val="20"/>
                <w:lang w:val="bg-BG"/>
              </w:rPr>
              <w:t>7019</w:t>
            </w:r>
          </w:p>
        </w:tc>
        <w:tc>
          <w:tcPr>
            <w:tcW w:w="9185" w:type="dxa"/>
            <w:shd w:val="clear" w:color="auto" w:fill="FFFFFF"/>
          </w:tcPr>
          <w:p w14:paraId="371765EE"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Стъклени влакна (включително стъклената вата) и изделия от тези материали (например прежди, </w:t>
            </w:r>
            <w:proofErr w:type="spellStart"/>
            <w:r w:rsidRPr="0098570D">
              <w:rPr>
                <w:rFonts w:ascii="Verdana" w:hAnsi="Verdana"/>
                <w:sz w:val="20"/>
                <w:lang w:val="bg-BG"/>
              </w:rPr>
              <w:t>ровинг</w:t>
            </w:r>
            <w:proofErr w:type="spellEnd"/>
            <w:r w:rsidRPr="0098570D">
              <w:rPr>
                <w:rFonts w:ascii="Verdana" w:hAnsi="Verdana"/>
                <w:sz w:val="20"/>
                <w:lang w:val="bg-BG"/>
              </w:rPr>
              <w:t>, тъкани)</w:t>
            </w:r>
          </w:p>
        </w:tc>
      </w:tr>
      <w:tr w:rsidR="00663A36" w:rsidRPr="0098570D" w14:paraId="416DD41D" w14:textId="77777777">
        <w:trPr>
          <w:gridAfter w:val="1"/>
          <w:wAfter w:w="6850" w:type="dxa"/>
        </w:trPr>
        <w:tc>
          <w:tcPr>
            <w:tcW w:w="1418" w:type="dxa"/>
            <w:shd w:val="clear" w:color="auto" w:fill="FFFFFF"/>
          </w:tcPr>
          <w:p w14:paraId="0E0981A3" w14:textId="77777777" w:rsidR="00663A36" w:rsidRPr="0098570D" w:rsidRDefault="006A2551">
            <w:pPr>
              <w:rPr>
                <w:rFonts w:ascii="Verdana" w:hAnsi="Verdana"/>
                <w:sz w:val="20"/>
                <w:lang w:val="bg-BG"/>
              </w:rPr>
            </w:pPr>
            <w:r w:rsidRPr="0098570D">
              <w:rPr>
                <w:rFonts w:ascii="Verdana" w:hAnsi="Verdana"/>
                <w:sz w:val="20"/>
                <w:lang w:val="bg-BG"/>
              </w:rPr>
              <w:t>7606</w:t>
            </w:r>
          </w:p>
        </w:tc>
        <w:tc>
          <w:tcPr>
            <w:tcW w:w="9185" w:type="dxa"/>
            <w:shd w:val="clear" w:color="auto" w:fill="FFFFFF"/>
          </w:tcPr>
          <w:p w14:paraId="1DBEF29B" w14:textId="77777777" w:rsidR="00663A36" w:rsidRPr="0098570D" w:rsidRDefault="006A2551">
            <w:pPr>
              <w:jc w:val="both"/>
              <w:rPr>
                <w:rFonts w:ascii="Verdana" w:hAnsi="Verdana"/>
                <w:sz w:val="20"/>
                <w:lang w:val="bg-BG"/>
              </w:rPr>
            </w:pPr>
            <w:r w:rsidRPr="0098570D">
              <w:rPr>
                <w:rFonts w:ascii="Verdana" w:hAnsi="Verdana"/>
                <w:sz w:val="20"/>
                <w:lang w:val="bg-BG"/>
              </w:rPr>
              <w:t>Ламарини, листове и ленти от алуминий, с дебелина, превишаваща 0,2 mm</w:t>
            </w:r>
          </w:p>
        </w:tc>
      </w:tr>
      <w:tr w:rsidR="00663A36" w:rsidRPr="0098570D" w14:paraId="12F72098" w14:textId="77777777">
        <w:trPr>
          <w:gridAfter w:val="1"/>
          <w:wAfter w:w="6850" w:type="dxa"/>
        </w:trPr>
        <w:tc>
          <w:tcPr>
            <w:tcW w:w="1418" w:type="dxa"/>
            <w:shd w:val="clear" w:color="auto" w:fill="FFFFFF"/>
          </w:tcPr>
          <w:p w14:paraId="2D6F3208" w14:textId="77777777" w:rsidR="00663A36" w:rsidRPr="0098570D" w:rsidRDefault="006A2551">
            <w:pPr>
              <w:rPr>
                <w:rFonts w:ascii="Verdana" w:hAnsi="Verdana"/>
                <w:sz w:val="20"/>
                <w:lang w:val="bg-BG"/>
              </w:rPr>
            </w:pPr>
            <w:proofErr w:type="spellStart"/>
            <w:r w:rsidRPr="0098570D">
              <w:rPr>
                <w:rFonts w:ascii="Verdana" w:hAnsi="Verdana"/>
                <w:sz w:val="20"/>
                <w:lang w:val="bg-BG"/>
              </w:rPr>
              <w:t>ex</w:t>
            </w:r>
            <w:proofErr w:type="spellEnd"/>
            <w:r w:rsidRPr="0098570D">
              <w:rPr>
                <w:rFonts w:ascii="Verdana" w:hAnsi="Verdana"/>
                <w:sz w:val="20"/>
                <w:lang w:val="bg-BG"/>
              </w:rPr>
              <w:t xml:space="preserve"> 84 11</w:t>
            </w:r>
          </w:p>
        </w:tc>
        <w:tc>
          <w:tcPr>
            <w:tcW w:w="9185" w:type="dxa"/>
            <w:shd w:val="clear" w:color="auto" w:fill="FFFFFF"/>
          </w:tcPr>
          <w:p w14:paraId="1DDF1A0D" w14:textId="77777777" w:rsidR="00663A36" w:rsidRPr="0098570D" w:rsidRDefault="006A2551">
            <w:pPr>
              <w:jc w:val="both"/>
              <w:rPr>
                <w:rFonts w:ascii="Verdana" w:hAnsi="Verdana"/>
                <w:sz w:val="20"/>
                <w:lang w:val="bg-BG"/>
              </w:rPr>
            </w:pPr>
            <w:r w:rsidRPr="0098570D">
              <w:rPr>
                <w:rFonts w:ascii="Verdana" w:hAnsi="Verdana"/>
                <w:sz w:val="20"/>
                <w:lang w:val="bg-BG"/>
              </w:rPr>
              <w:t>Турбореактивни двигатели, турбовитлови двигатели и други газови турбини с изключение на части от турбореактивни двигатели или турбовитлови двигатели с код по КН 8411 91 00</w:t>
            </w:r>
          </w:p>
        </w:tc>
      </w:tr>
      <w:tr w:rsidR="00663A36" w:rsidRPr="0098570D" w14:paraId="0754A34F" w14:textId="77777777">
        <w:trPr>
          <w:gridAfter w:val="1"/>
          <w:wAfter w:w="6850" w:type="dxa"/>
        </w:trPr>
        <w:tc>
          <w:tcPr>
            <w:tcW w:w="1418" w:type="dxa"/>
            <w:shd w:val="clear" w:color="auto" w:fill="FFFFFF"/>
          </w:tcPr>
          <w:p w14:paraId="2DAA1FB7" w14:textId="77777777" w:rsidR="00663A36" w:rsidRPr="0098570D" w:rsidRDefault="006A2551">
            <w:pPr>
              <w:rPr>
                <w:rFonts w:ascii="Verdana" w:hAnsi="Verdana"/>
                <w:sz w:val="20"/>
                <w:lang w:val="bg-BG"/>
              </w:rPr>
            </w:pPr>
            <w:r w:rsidRPr="0098570D">
              <w:rPr>
                <w:rFonts w:ascii="Verdana" w:hAnsi="Verdana"/>
                <w:sz w:val="20"/>
                <w:lang w:val="bg-BG"/>
              </w:rPr>
              <w:t>8431</w:t>
            </w:r>
          </w:p>
        </w:tc>
        <w:tc>
          <w:tcPr>
            <w:tcW w:w="9185" w:type="dxa"/>
            <w:shd w:val="clear" w:color="auto" w:fill="FFFFFF"/>
          </w:tcPr>
          <w:p w14:paraId="728F87AB" w14:textId="00762CF3" w:rsidR="00663A36" w:rsidRPr="0098570D" w:rsidRDefault="006A2551">
            <w:pPr>
              <w:jc w:val="both"/>
              <w:rPr>
                <w:rFonts w:ascii="Verdana" w:hAnsi="Verdana"/>
                <w:sz w:val="20"/>
                <w:lang w:val="bg-BG"/>
              </w:rPr>
            </w:pPr>
            <w:r w:rsidRPr="0098570D">
              <w:rPr>
                <w:rFonts w:ascii="Verdana" w:hAnsi="Verdana"/>
                <w:sz w:val="20"/>
                <w:lang w:val="bg-BG"/>
              </w:rPr>
              <w:t xml:space="preserve">Части, изключително или главно предназначени за машините или апаратите от </w:t>
            </w:r>
            <w:r w:rsidR="0098570D">
              <w:rPr>
                <w:rFonts w:ascii="Verdana" w:hAnsi="Verdana"/>
                <w:sz w:val="20"/>
                <w:lang w:val="bg-BG"/>
              </w:rPr>
              <w:br/>
            </w:r>
            <w:r w:rsidRPr="0098570D">
              <w:rPr>
                <w:rFonts w:ascii="Verdana" w:hAnsi="Verdana"/>
                <w:sz w:val="20"/>
                <w:lang w:val="bg-BG"/>
              </w:rPr>
              <w:t>№ 8425 до 8430</w:t>
            </w:r>
          </w:p>
        </w:tc>
      </w:tr>
      <w:tr w:rsidR="00663A36" w:rsidRPr="0098570D" w14:paraId="5930E686" w14:textId="77777777">
        <w:trPr>
          <w:gridAfter w:val="1"/>
          <w:wAfter w:w="6850" w:type="dxa"/>
        </w:trPr>
        <w:tc>
          <w:tcPr>
            <w:tcW w:w="1418" w:type="dxa"/>
            <w:shd w:val="clear" w:color="auto" w:fill="FFFFFF"/>
          </w:tcPr>
          <w:p w14:paraId="5509CEA9" w14:textId="77777777" w:rsidR="00663A36" w:rsidRPr="0098570D" w:rsidRDefault="006A2551">
            <w:pPr>
              <w:rPr>
                <w:rFonts w:ascii="Verdana" w:hAnsi="Verdana"/>
                <w:sz w:val="20"/>
                <w:lang w:val="bg-BG"/>
              </w:rPr>
            </w:pPr>
            <w:r w:rsidRPr="0098570D">
              <w:rPr>
                <w:rFonts w:ascii="Verdana" w:hAnsi="Verdana"/>
                <w:sz w:val="20"/>
                <w:lang w:val="bg-BG"/>
              </w:rPr>
              <w:t>2707</w:t>
            </w:r>
          </w:p>
        </w:tc>
        <w:tc>
          <w:tcPr>
            <w:tcW w:w="9185" w:type="dxa"/>
            <w:shd w:val="clear" w:color="auto" w:fill="FFFFFF"/>
          </w:tcPr>
          <w:p w14:paraId="744A15BD" w14:textId="77777777" w:rsidR="00663A36" w:rsidRPr="0098570D" w:rsidRDefault="006A2551">
            <w:pPr>
              <w:jc w:val="both"/>
              <w:rPr>
                <w:rFonts w:ascii="Verdana" w:hAnsi="Verdana"/>
                <w:sz w:val="20"/>
                <w:lang w:val="bg-BG"/>
              </w:rPr>
            </w:pPr>
            <w:r w:rsidRPr="0098570D">
              <w:rPr>
                <w:rFonts w:ascii="Verdana" w:hAnsi="Verdana"/>
                <w:sz w:val="20"/>
                <w:lang w:val="bg-BG"/>
              </w:rPr>
              <w:t>Масла и други продукти, получени при дестилацията на високотемпературни каменовъглени катрани; аналогични продукти, в които ароматните съставки преобладават тегловно по отношение на неароматните</w:t>
            </w:r>
          </w:p>
        </w:tc>
      </w:tr>
      <w:tr w:rsidR="00663A36" w:rsidRPr="0098570D" w14:paraId="51044CB7" w14:textId="77777777">
        <w:trPr>
          <w:gridAfter w:val="1"/>
          <w:wAfter w:w="6850" w:type="dxa"/>
        </w:trPr>
        <w:tc>
          <w:tcPr>
            <w:tcW w:w="1418" w:type="dxa"/>
            <w:shd w:val="clear" w:color="auto" w:fill="FFFFFF"/>
          </w:tcPr>
          <w:p w14:paraId="44088E0D" w14:textId="77777777" w:rsidR="00663A36" w:rsidRPr="0098570D" w:rsidRDefault="006A2551">
            <w:pPr>
              <w:rPr>
                <w:rFonts w:ascii="Verdana" w:hAnsi="Verdana"/>
                <w:sz w:val="20"/>
                <w:lang w:val="bg-BG"/>
              </w:rPr>
            </w:pPr>
            <w:r w:rsidRPr="0098570D">
              <w:rPr>
                <w:rFonts w:ascii="Verdana" w:hAnsi="Verdana"/>
                <w:sz w:val="20"/>
                <w:lang w:val="bg-BG"/>
              </w:rPr>
              <w:t>2811</w:t>
            </w:r>
          </w:p>
        </w:tc>
        <w:tc>
          <w:tcPr>
            <w:tcW w:w="9185" w:type="dxa"/>
            <w:shd w:val="clear" w:color="auto" w:fill="FFFFFF"/>
          </w:tcPr>
          <w:p w14:paraId="173E6DBB"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Неорганични киселини и други кислородни неорганични съединения на неметалните елементи (с изключение на водороден хлорид (солна киселина), </w:t>
            </w:r>
            <w:proofErr w:type="spellStart"/>
            <w:r w:rsidRPr="0098570D">
              <w:rPr>
                <w:rFonts w:ascii="Verdana" w:hAnsi="Verdana"/>
                <w:sz w:val="20"/>
                <w:lang w:val="bg-BG"/>
              </w:rPr>
              <w:t>хлорсулфорна</w:t>
            </w:r>
            <w:proofErr w:type="spellEnd"/>
            <w:r w:rsidRPr="0098570D">
              <w:rPr>
                <w:rFonts w:ascii="Verdana" w:hAnsi="Verdana"/>
                <w:sz w:val="20"/>
                <w:lang w:val="bg-BG"/>
              </w:rPr>
              <w:t xml:space="preserve"> киселина, сярна киселина, </w:t>
            </w:r>
            <w:proofErr w:type="spellStart"/>
            <w:r w:rsidRPr="0098570D">
              <w:rPr>
                <w:rFonts w:ascii="Verdana" w:hAnsi="Verdana"/>
                <w:sz w:val="20"/>
                <w:lang w:val="bg-BG"/>
              </w:rPr>
              <w:t>олеум</w:t>
            </w:r>
            <w:proofErr w:type="spellEnd"/>
            <w:r w:rsidRPr="0098570D">
              <w:rPr>
                <w:rFonts w:ascii="Verdana" w:hAnsi="Verdana"/>
                <w:sz w:val="20"/>
                <w:lang w:val="bg-BG"/>
              </w:rPr>
              <w:t xml:space="preserve">, азотна киселина, </w:t>
            </w:r>
            <w:proofErr w:type="spellStart"/>
            <w:r w:rsidRPr="0098570D">
              <w:rPr>
                <w:rFonts w:ascii="Verdana" w:hAnsi="Verdana"/>
                <w:sz w:val="20"/>
                <w:lang w:val="bg-BG"/>
              </w:rPr>
              <w:t>сулфонова</w:t>
            </w:r>
            <w:proofErr w:type="spellEnd"/>
            <w:r w:rsidRPr="0098570D">
              <w:rPr>
                <w:rFonts w:ascii="Verdana" w:hAnsi="Verdana"/>
                <w:sz w:val="20"/>
                <w:lang w:val="bg-BG"/>
              </w:rPr>
              <w:t xml:space="preserve"> киселина, </w:t>
            </w:r>
            <w:proofErr w:type="spellStart"/>
            <w:r w:rsidRPr="0098570D">
              <w:rPr>
                <w:rFonts w:ascii="Verdana" w:hAnsi="Verdana"/>
                <w:sz w:val="20"/>
                <w:lang w:val="bg-BG"/>
              </w:rPr>
              <w:t>дифосфорен</w:t>
            </w:r>
            <w:proofErr w:type="spellEnd"/>
            <w:r w:rsidRPr="0098570D">
              <w:rPr>
                <w:rFonts w:ascii="Verdana" w:hAnsi="Verdana"/>
                <w:sz w:val="20"/>
                <w:lang w:val="bg-BG"/>
              </w:rPr>
              <w:t xml:space="preserve"> </w:t>
            </w:r>
            <w:proofErr w:type="spellStart"/>
            <w:r w:rsidRPr="0098570D">
              <w:rPr>
                <w:rFonts w:ascii="Verdana" w:hAnsi="Verdana"/>
                <w:sz w:val="20"/>
                <w:lang w:val="bg-BG"/>
              </w:rPr>
              <w:t>пентаоксид</w:t>
            </w:r>
            <w:proofErr w:type="spellEnd"/>
            <w:r w:rsidRPr="0098570D">
              <w:rPr>
                <w:rFonts w:ascii="Verdana" w:hAnsi="Verdana"/>
                <w:sz w:val="20"/>
                <w:lang w:val="bg-BG"/>
              </w:rPr>
              <w:t xml:space="preserve">, фосфорна киселина, </w:t>
            </w:r>
            <w:proofErr w:type="spellStart"/>
            <w:r w:rsidRPr="0098570D">
              <w:rPr>
                <w:rFonts w:ascii="Verdana" w:hAnsi="Verdana"/>
                <w:sz w:val="20"/>
                <w:lang w:val="bg-BG"/>
              </w:rPr>
              <w:t>полифосфорни</w:t>
            </w:r>
            <w:proofErr w:type="spellEnd"/>
            <w:r w:rsidRPr="0098570D">
              <w:rPr>
                <w:rFonts w:ascii="Verdana" w:hAnsi="Verdana"/>
                <w:sz w:val="20"/>
                <w:lang w:val="bg-BG"/>
              </w:rPr>
              <w:t xml:space="preserve"> киселини, </w:t>
            </w:r>
            <w:proofErr w:type="spellStart"/>
            <w:r w:rsidRPr="0098570D">
              <w:rPr>
                <w:rFonts w:ascii="Verdana" w:hAnsi="Verdana"/>
                <w:sz w:val="20"/>
                <w:lang w:val="bg-BG"/>
              </w:rPr>
              <w:t>борни</w:t>
            </w:r>
            <w:proofErr w:type="spellEnd"/>
            <w:r w:rsidRPr="0098570D">
              <w:rPr>
                <w:rFonts w:ascii="Verdana" w:hAnsi="Verdana"/>
                <w:sz w:val="20"/>
                <w:lang w:val="bg-BG"/>
              </w:rPr>
              <w:t xml:space="preserve"> оксиди и киселини)</w:t>
            </w:r>
          </w:p>
        </w:tc>
      </w:tr>
      <w:tr w:rsidR="00663A36" w:rsidRPr="0098570D" w14:paraId="2988103E" w14:textId="77777777">
        <w:trPr>
          <w:gridAfter w:val="1"/>
          <w:wAfter w:w="6850" w:type="dxa"/>
        </w:trPr>
        <w:tc>
          <w:tcPr>
            <w:tcW w:w="1418" w:type="dxa"/>
            <w:shd w:val="clear" w:color="auto" w:fill="FFFFFF"/>
          </w:tcPr>
          <w:p w14:paraId="2CFFE1A6" w14:textId="77777777" w:rsidR="00663A36" w:rsidRPr="0098570D" w:rsidRDefault="006A2551">
            <w:pPr>
              <w:rPr>
                <w:rFonts w:ascii="Verdana" w:hAnsi="Verdana"/>
                <w:sz w:val="20"/>
                <w:lang w:val="bg-BG"/>
              </w:rPr>
            </w:pPr>
            <w:r w:rsidRPr="0098570D">
              <w:rPr>
                <w:rFonts w:ascii="Verdana" w:hAnsi="Verdana"/>
                <w:sz w:val="20"/>
                <w:lang w:val="bg-BG"/>
              </w:rPr>
              <w:t>2818</w:t>
            </w:r>
          </w:p>
        </w:tc>
        <w:tc>
          <w:tcPr>
            <w:tcW w:w="9185" w:type="dxa"/>
            <w:shd w:val="clear" w:color="auto" w:fill="FFFFFF"/>
          </w:tcPr>
          <w:p w14:paraId="6F80569F"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Изкуствен </w:t>
            </w:r>
            <w:proofErr w:type="spellStart"/>
            <w:r w:rsidRPr="0098570D">
              <w:rPr>
                <w:rFonts w:ascii="Verdana" w:hAnsi="Verdana"/>
                <w:sz w:val="20"/>
                <w:lang w:val="bg-BG"/>
              </w:rPr>
              <w:t>корунд</w:t>
            </w:r>
            <w:proofErr w:type="spellEnd"/>
            <w:r w:rsidRPr="0098570D">
              <w:rPr>
                <w:rFonts w:ascii="Verdana" w:hAnsi="Verdana"/>
                <w:sz w:val="20"/>
                <w:lang w:val="bg-BG"/>
              </w:rPr>
              <w:t xml:space="preserve"> с определен или неопределен химичен състав; алуминиев оксид; Алуминиев хидроксид</w:t>
            </w:r>
          </w:p>
        </w:tc>
      </w:tr>
      <w:tr w:rsidR="00663A36" w:rsidRPr="0098570D" w14:paraId="0A9858C4" w14:textId="77777777">
        <w:trPr>
          <w:gridAfter w:val="1"/>
          <w:wAfter w:w="6850" w:type="dxa"/>
        </w:trPr>
        <w:tc>
          <w:tcPr>
            <w:tcW w:w="1418" w:type="dxa"/>
            <w:shd w:val="clear" w:color="auto" w:fill="FFFFFF"/>
          </w:tcPr>
          <w:p w14:paraId="63E3E560" w14:textId="77777777" w:rsidR="00663A36" w:rsidRPr="0098570D" w:rsidRDefault="006A2551">
            <w:pPr>
              <w:rPr>
                <w:rFonts w:ascii="Verdana" w:hAnsi="Verdana"/>
                <w:sz w:val="20"/>
                <w:lang w:val="bg-BG"/>
              </w:rPr>
            </w:pPr>
            <w:r w:rsidRPr="0098570D">
              <w:rPr>
                <w:rFonts w:ascii="Verdana" w:hAnsi="Verdana"/>
                <w:sz w:val="20"/>
                <w:lang w:val="bg-BG"/>
              </w:rPr>
              <w:t>2836</w:t>
            </w:r>
          </w:p>
        </w:tc>
        <w:tc>
          <w:tcPr>
            <w:tcW w:w="9185" w:type="dxa"/>
            <w:shd w:val="clear" w:color="auto" w:fill="FFFFFF"/>
          </w:tcPr>
          <w:p w14:paraId="38E37F53"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Карбонати; </w:t>
            </w:r>
            <w:proofErr w:type="spellStart"/>
            <w:r w:rsidRPr="0098570D">
              <w:rPr>
                <w:rFonts w:ascii="Verdana" w:hAnsi="Verdana"/>
                <w:sz w:val="20"/>
                <w:lang w:val="bg-BG"/>
              </w:rPr>
              <w:t>пероксокарбонати</w:t>
            </w:r>
            <w:proofErr w:type="spellEnd"/>
            <w:r w:rsidRPr="0098570D">
              <w:rPr>
                <w:rFonts w:ascii="Verdana" w:hAnsi="Verdana"/>
                <w:sz w:val="20"/>
                <w:lang w:val="bg-BG"/>
              </w:rPr>
              <w:t xml:space="preserve"> (</w:t>
            </w:r>
            <w:proofErr w:type="spellStart"/>
            <w:r w:rsidRPr="0098570D">
              <w:rPr>
                <w:rFonts w:ascii="Verdana" w:hAnsi="Verdana"/>
                <w:sz w:val="20"/>
                <w:lang w:val="bg-BG"/>
              </w:rPr>
              <w:t>перкарбонати</w:t>
            </w:r>
            <w:proofErr w:type="spellEnd"/>
            <w:r w:rsidRPr="0098570D">
              <w:rPr>
                <w:rFonts w:ascii="Verdana" w:hAnsi="Verdana"/>
                <w:sz w:val="20"/>
                <w:lang w:val="bg-BG"/>
              </w:rPr>
              <w:t xml:space="preserve">); технически амониев карбонат, съдържащ амониев </w:t>
            </w:r>
            <w:proofErr w:type="spellStart"/>
            <w:r w:rsidRPr="0098570D">
              <w:rPr>
                <w:rFonts w:ascii="Verdana" w:hAnsi="Verdana"/>
                <w:sz w:val="20"/>
                <w:lang w:val="bg-BG"/>
              </w:rPr>
              <w:t>карбамат</w:t>
            </w:r>
            <w:proofErr w:type="spellEnd"/>
          </w:p>
        </w:tc>
      </w:tr>
      <w:tr w:rsidR="00663A36" w:rsidRPr="0098570D" w14:paraId="632B35D0" w14:textId="77777777">
        <w:trPr>
          <w:gridAfter w:val="1"/>
          <w:wAfter w:w="6850" w:type="dxa"/>
          <w:trHeight w:val="309"/>
        </w:trPr>
        <w:tc>
          <w:tcPr>
            <w:tcW w:w="1418" w:type="dxa"/>
            <w:shd w:val="clear" w:color="auto" w:fill="FFFFFF"/>
          </w:tcPr>
          <w:p w14:paraId="119200DE" w14:textId="77777777" w:rsidR="00663A36" w:rsidRPr="0098570D" w:rsidRDefault="006A2551">
            <w:pPr>
              <w:rPr>
                <w:rFonts w:ascii="Verdana" w:hAnsi="Verdana"/>
                <w:sz w:val="20"/>
                <w:lang w:val="bg-BG"/>
              </w:rPr>
            </w:pPr>
            <w:r w:rsidRPr="0098570D">
              <w:rPr>
                <w:rFonts w:ascii="Verdana" w:hAnsi="Verdana"/>
                <w:sz w:val="20"/>
                <w:lang w:val="bg-BG"/>
              </w:rPr>
              <w:t>2903</w:t>
            </w:r>
          </w:p>
        </w:tc>
        <w:tc>
          <w:tcPr>
            <w:tcW w:w="9185" w:type="dxa"/>
            <w:shd w:val="clear" w:color="auto" w:fill="FFFFFF"/>
          </w:tcPr>
          <w:p w14:paraId="2937F7D4"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Халогенопроизводни</w:t>
            </w:r>
            <w:proofErr w:type="spellEnd"/>
            <w:r w:rsidRPr="0098570D">
              <w:rPr>
                <w:rFonts w:ascii="Verdana" w:hAnsi="Verdana"/>
                <w:sz w:val="20"/>
                <w:lang w:val="bg-BG"/>
              </w:rPr>
              <w:t xml:space="preserve"> на въглеводородите</w:t>
            </w:r>
          </w:p>
        </w:tc>
      </w:tr>
      <w:tr w:rsidR="00663A36" w:rsidRPr="0098570D" w14:paraId="45576359" w14:textId="77777777">
        <w:trPr>
          <w:gridAfter w:val="1"/>
          <w:wAfter w:w="6850" w:type="dxa"/>
        </w:trPr>
        <w:tc>
          <w:tcPr>
            <w:tcW w:w="1418" w:type="dxa"/>
            <w:shd w:val="clear" w:color="auto" w:fill="FFFFFF"/>
          </w:tcPr>
          <w:p w14:paraId="0BBC5671" w14:textId="77777777" w:rsidR="00663A36" w:rsidRPr="0098570D" w:rsidRDefault="006A2551">
            <w:pPr>
              <w:rPr>
                <w:rFonts w:ascii="Verdana" w:hAnsi="Verdana"/>
                <w:sz w:val="20"/>
                <w:lang w:val="bg-BG"/>
              </w:rPr>
            </w:pPr>
            <w:r w:rsidRPr="0098570D">
              <w:rPr>
                <w:rFonts w:ascii="Verdana" w:hAnsi="Verdana"/>
                <w:sz w:val="20"/>
                <w:lang w:val="bg-BG"/>
              </w:rPr>
              <w:t>2915</w:t>
            </w:r>
          </w:p>
        </w:tc>
        <w:tc>
          <w:tcPr>
            <w:tcW w:w="9185" w:type="dxa"/>
            <w:shd w:val="clear" w:color="auto" w:fill="FFFFFF"/>
          </w:tcPr>
          <w:p w14:paraId="534CD36A"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Наситени </w:t>
            </w:r>
            <w:proofErr w:type="spellStart"/>
            <w:r w:rsidRPr="0098570D">
              <w:rPr>
                <w:rFonts w:ascii="Verdana" w:hAnsi="Verdana"/>
                <w:sz w:val="20"/>
                <w:lang w:val="bg-BG"/>
              </w:rPr>
              <w:t>ациклени</w:t>
            </w:r>
            <w:proofErr w:type="spellEnd"/>
            <w:r w:rsidRPr="0098570D">
              <w:rPr>
                <w:rFonts w:ascii="Verdana" w:hAnsi="Verdana"/>
                <w:sz w:val="20"/>
                <w:lang w:val="bg-BG"/>
              </w:rPr>
              <w:t xml:space="preserve"> </w:t>
            </w:r>
            <w:proofErr w:type="spellStart"/>
            <w:r w:rsidRPr="0098570D">
              <w:rPr>
                <w:rFonts w:ascii="Verdana" w:hAnsi="Verdana"/>
                <w:sz w:val="20"/>
                <w:lang w:val="bg-BG"/>
              </w:rPr>
              <w:t>монокарбоксилни</w:t>
            </w:r>
            <w:proofErr w:type="spellEnd"/>
            <w:r w:rsidRPr="0098570D">
              <w:rPr>
                <w:rFonts w:ascii="Verdana" w:hAnsi="Verdana"/>
                <w:sz w:val="20"/>
                <w:lang w:val="bg-BG"/>
              </w:rPr>
              <w:t xml:space="preserve"> киселини и техните анхидриди, </w:t>
            </w:r>
            <w:proofErr w:type="spellStart"/>
            <w:r w:rsidRPr="0098570D">
              <w:rPr>
                <w:rFonts w:ascii="Verdana" w:hAnsi="Verdana"/>
                <w:sz w:val="20"/>
                <w:lang w:val="bg-BG"/>
              </w:rPr>
              <w:t>халогениди</w:t>
            </w:r>
            <w:proofErr w:type="spellEnd"/>
            <w:r w:rsidRPr="0098570D">
              <w:rPr>
                <w:rFonts w:ascii="Verdana" w:hAnsi="Verdana"/>
                <w:sz w:val="20"/>
                <w:lang w:val="bg-BG"/>
              </w:rPr>
              <w:t xml:space="preserve">, </w:t>
            </w:r>
            <w:proofErr w:type="spellStart"/>
            <w:r w:rsidRPr="0098570D">
              <w:rPr>
                <w:rFonts w:ascii="Verdana" w:hAnsi="Verdana"/>
                <w:sz w:val="20"/>
                <w:lang w:val="bg-BG"/>
              </w:rPr>
              <w:t>пероксиди</w:t>
            </w:r>
            <w:proofErr w:type="spellEnd"/>
            <w:r w:rsidRPr="0098570D">
              <w:rPr>
                <w:rFonts w:ascii="Verdana" w:hAnsi="Verdana"/>
                <w:sz w:val="20"/>
                <w:lang w:val="bg-BG"/>
              </w:rPr>
              <w:t xml:space="preserve"> и </w:t>
            </w:r>
            <w:proofErr w:type="spellStart"/>
            <w:r w:rsidRPr="0098570D">
              <w:rPr>
                <w:rFonts w:ascii="Verdana" w:hAnsi="Verdana"/>
                <w:sz w:val="20"/>
                <w:lang w:val="bg-BG"/>
              </w:rPr>
              <w:t>пероксикиселини</w:t>
            </w:r>
            <w:proofErr w:type="spellEnd"/>
            <w:r w:rsidRPr="0098570D">
              <w:rPr>
                <w:rFonts w:ascii="Verdana" w:hAnsi="Verdana"/>
                <w:sz w:val="20"/>
                <w:lang w:val="bg-BG"/>
              </w:rPr>
              <w:t xml:space="preserve">; техните </w:t>
            </w:r>
            <w:proofErr w:type="spellStart"/>
            <w:r w:rsidRPr="0098570D">
              <w:rPr>
                <w:rFonts w:ascii="Verdana" w:hAnsi="Verdana"/>
                <w:sz w:val="20"/>
                <w:lang w:val="bg-BG"/>
              </w:rPr>
              <w:t>халогено</w:t>
            </w:r>
            <w:proofErr w:type="spellEnd"/>
            <w:r w:rsidRPr="0098570D">
              <w:rPr>
                <w:rFonts w:ascii="Verdana" w:hAnsi="Verdana"/>
                <w:sz w:val="20"/>
                <w:lang w:val="bg-BG"/>
              </w:rPr>
              <w:t xml:space="preserve">-, </w:t>
            </w:r>
            <w:proofErr w:type="spellStart"/>
            <w:r w:rsidRPr="0098570D">
              <w:rPr>
                <w:rFonts w:ascii="Verdana" w:hAnsi="Verdana"/>
                <w:sz w:val="20"/>
                <w:lang w:val="bg-BG"/>
              </w:rPr>
              <w:t>сулфо</w:t>
            </w:r>
            <w:proofErr w:type="spellEnd"/>
            <w:r w:rsidRPr="0098570D">
              <w:rPr>
                <w:rFonts w:ascii="Verdana" w:hAnsi="Verdana"/>
                <w:sz w:val="20"/>
                <w:lang w:val="bg-BG"/>
              </w:rPr>
              <w:t xml:space="preserve">-, нитро- или </w:t>
            </w:r>
            <w:proofErr w:type="spellStart"/>
            <w:r w:rsidRPr="0098570D">
              <w:rPr>
                <w:rFonts w:ascii="Verdana" w:hAnsi="Verdana"/>
                <w:sz w:val="20"/>
                <w:lang w:val="bg-BG"/>
              </w:rPr>
              <w:t>нитрозопроизводни</w:t>
            </w:r>
            <w:proofErr w:type="spellEnd"/>
          </w:p>
        </w:tc>
      </w:tr>
      <w:tr w:rsidR="00663A36" w:rsidRPr="0098570D" w14:paraId="04DAB458" w14:textId="77777777">
        <w:trPr>
          <w:gridAfter w:val="1"/>
          <w:wAfter w:w="6850" w:type="dxa"/>
        </w:trPr>
        <w:tc>
          <w:tcPr>
            <w:tcW w:w="1418" w:type="dxa"/>
            <w:shd w:val="clear" w:color="auto" w:fill="FFFFFF"/>
          </w:tcPr>
          <w:p w14:paraId="448B1F01" w14:textId="77777777" w:rsidR="00663A36" w:rsidRPr="0098570D" w:rsidRDefault="006A2551">
            <w:pPr>
              <w:rPr>
                <w:rFonts w:ascii="Verdana" w:hAnsi="Verdana"/>
                <w:sz w:val="20"/>
                <w:lang w:val="bg-BG"/>
              </w:rPr>
            </w:pPr>
            <w:r w:rsidRPr="0098570D">
              <w:rPr>
                <w:rFonts w:ascii="Verdana" w:hAnsi="Verdana"/>
                <w:sz w:val="20"/>
                <w:lang w:val="bg-BG"/>
              </w:rPr>
              <w:t>2917</w:t>
            </w:r>
          </w:p>
        </w:tc>
        <w:tc>
          <w:tcPr>
            <w:tcW w:w="9185" w:type="dxa"/>
            <w:shd w:val="clear" w:color="auto" w:fill="FFFFFF"/>
          </w:tcPr>
          <w:p w14:paraId="283142C1"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Поликарбоксилни</w:t>
            </w:r>
            <w:proofErr w:type="spellEnd"/>
            <w:r w:rsidRPr="0098570D">
              <w:rPr>
                <w:rFonts w:ascii="Verdana" w:hAnsi="Verdana"/>
                <w:sz w:val="20"/>
                <w:lang w:val="bg-BG"/>
              </w:rPr>
              <w:t xml:space="preserve"> киселини, техните анхидриди, </w:t>
            </w:r>
            <w:proofErr w:type="spellStart"/>
            <w:r w:rsidRPr="0098570D">
              <w:rPr>
                <w:rFonts w:ascii="Verdana" w:hAnsi="Verdana"/>
                <w:sz w:val="20"/>
                <w:lang w:val="bg-BG"/>
              </w:rPr>
              <w:t>халогениди</w:t>
            </w:r>
            <w:proofErr w:type="spellEnd"/>
            <w:r w:rsidRPr="0098570D">
              <w:rPr>
                <w:rFonts w:ascii="Verdana" w:hAnsi="Verdana"/>
                <w:sz w:val="20"/>
                <w:lang w:val="bg-BG"/>
              </w:rPr>
              <w:t xml:space="preserve">, </w:t>
            </w:r>
            <w:proofErr w:type="spellStart"/>
            <w:r w:rsidRPr="0098570D">
              <w:rPr>
                <w:rFonts w:ascii="Verdana" w:hAnsi="Verdana"/>
                <w:sz w:val="20"/>
                <w:lang w:val="bg-BG"/>
              </w:rPr>
              <w:t>пероксиди</w:t>
            </w:r>
            <w:proofErr w:type="spellEnd"/>
            <w:r w:rsidRPr="0098570D">
              <w:rPr>
                <w:rFonts w:ascii="Verdana" w:hAnsi="Verdana"/>
                <w:sz w:val="20"/>
                <w:lang w:val="bg-BG"/>
              </w:rPr>
              <w:t xml:space="preserve"> и </w:t>
            </w:r>
            <w:proofErr w:type="spellStart"/>
            <w:r w:rsidRPr="0098570D">
              <w:rPr>
                <w:rFonts w:ascii="Verdana" w:hAnsi="Verdana"/>
                <w:sz w:val="20"/>
                <w:lang w:val="bg-BG"/>
              </w:rPr>
              <w:t>пероксикиселини</w:t>
            </w:r>
            <w:proofErr w:type="spellEnd"/>
            <w:r w:rsidRPr="0098570D">
              <w:rPr>
                <w:rFonts w:ascii="Verdana" w:hAnsi="Verdana"/>
                <w:sz w:val="20"/>
                <w:lang w:val="bg-BG"/>
              </w:rPr>
              <w:t xml:space="preserve">; техните </w:t>
            </w:r>
            <w:proofErr w:type="spellStart"/>
            <w:r w:rsidRPr="0098570D">
              <w:rPr>
                <w:rFonts w:ascii="Verdana" w:hAnsi="Verdana"/>
                <w:sz w:val="20"/>
                <w:lang w:val="bg-BG"/>
              </w:rPr>
              <w:t>халогено</w:t>
            </w:r>
            <w:proofErr w:type="spellEnd"/>
            <w:r w:rsidRPr="0098570D">
              <w:rPr>
                <w:rFonts w:ascii="Verdana" w:hAnsi="Verdana"/>
                <w:sz w:val="20"/>
                <w:lang w:val="bg-BG"/>
              </w:rPr>
              <w:t xml:space="preserve">-, </w:t>
            </w:r>
            <w:proofErr w:type="spellStart"/>
            <w:r w:rsidRPr="0098570D">
              <w:rPr>
                <w:rFonts w:ascii="Verdana" w:hAnsi="Verdana"/>
                <w:sz w:val="20"/>
                <w:lang w:val="bg-BG"/>
              </w:rPr>
              <w:t>сулфо</w:t>
            </w:r>
            <w:proofErr w:type="spellEnd"/>
            <w:r w:rsidRPr="0098570D">
              <w:rPr>
                <w:rFonts w:ascii="Verdana" w:hAnsi="Verdana"/>
                <w:sz w:val="20"/>
                <w:lang w:val="bg-BG"/>
              </w:rPr>
              <w:t xml:space="preserve">-, нитро- или </w:t>
            </w:r>
            <w:proofErr w:type="spellStart"/>
            <w:r w:rsidRPr="0098570D">
              <w:rPr>
                <w:rFonts w:ascii="Verdana" w:hAnsi="Verdana"/>
                <w:sz w:val="20"/>
                <w:lang w:val="bg-BG"/>
              </w:rPr>
              <w:t>нитрозопроизводни</w:t>
            </w:r>
            <w:proofErr w:type="spellEnd"/>
          </w:p>
        </w:tc>
      </w:tr>
      <w:tr w:rsidR="00663A36" w:rsidRPr="0098570D" w14:paraId="7B510BEF" w14:textId="77777777">
        <w:trPr>
          <w:gridAfter w:val="1"/>
          <w:wAfter w:w="6850" w:type="dxa"/>
        </w:trPr>
        <w:tc>
          <w:tcPr>
            <w:tcW w:w="1418" w:type="dxa"/>
            <w:shd w:val="clear" w:color="auto" w:fill="FFFFFF"/>
          </w:tcPr>
          <w:p w14:paraId="5545395B" w14:textId="77777777" w:rsidR="00663A36" w:rsidRPr="0098570D" w:rsidRDefault="006A2551">
            <w:pPr>
              <w:rPr>
                <w:rFonts w:ascii="Verdana" w:hAnsi="Verdana"/>
                <w:sz w:val="20"/>
                <w:lang w:val="bg-BG"/>
              </w:rPr>
            </w:pPr>
            <w:r w:rsidRPr="0098570D">
              <w:rPr>
                <w:rFonts w:ascii="Verdana" w:hAnsi="Verdana"/>
                <w:sz w:val="20"/>
                <w:lang w:val="bg-BG"/>
              </w:rPr>
              <w:t>2922</w:t>
            </w:r>
          </w:p>
        </w:tc>
        <w:tc>
          <w:tcPr>
            <w:tcW w:w="9185" w:type="dxa"/>
            <w:shd w:val="clear" w:color="auto" w:fill="FFFFFF"/>
          </w:tcPr>
          <w:p w14:paraId="5BB64A66"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Аминосъединения</w:t>
            </w:r>
            <w:proofErr w:type="spellEnd"/>
            <w:r w:rsidRPr="0098570D">
              <w:rPr>
                <w:rFonts w:ascii="Verdana" w:hAnsi="Verdana"/>
                <w:sz w:val="20"/>
                <w:lang w:val="bg-BG"/>
              </w:rPr>
              <w:t xml:space="preserve"> с кислородни функционални групи</w:t>
            </w:r>
          </w:p>
        </w:tc>
      </w:tr>
      <w:tr w:rsidR="00663A36" w:rsidRPr="0098570D" w14:paraId="0559AF36" w14:textId="77777777">
        <w:trPr>
          <w:gridAfter w:val="1"/>
          <w:wAfter w:w="6850" w:type="dxa"/>
        </w:trPr>
        <w:tc>
          <w:tcPr>
            <w:tcW w:w="1418" w:type="dxa"/>
            <w:shd w:val="clear" w:color="auto" w:fill="FFFFFF"/>
          </w:tcPr>
          <w:p w14:paraId="6F43CAB4" w14:textId="77777777" w:rsidR="00663A36" w:rsidRPr="0098570D" w:rsidRDefault="006A2551">
            <w:pPr>
              <w:rPr>
                <w:rFonts w:ascii="Verdana" w:hAnsi="Verdana"/>
                <w:sz w:val="20"/>
                <w:lang w:val="bg-BG"/>
              </w:rPr>
            </w:pPr>
            <w:r w:rsidRPr="0098570D">
              <w:rPr>
                <w:rFonts w:ascii="Verdana" w:hAnsi="Verdana"/>
                <w:sz w:val="20"/>
                <w:lang w:val="bg-BG"/>
              </w:rPr>
              <w:t>2923</w:t>
            </w:r>
          </w:p>
        </w:tc>
        <w:tc>
          <w:tcPr>
            <w:tcW w:w="9185" w:type="dxa"/>
            <w:shd w:val="clear" w:color="auto" w:fill="FFFFFF"/>
          </w:tcPr>
          <w:p w14:paraId="16C45766"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Кватернерни</w:t>
            </w:r>
            <w:proofErr w:type="spellEnd"/>
            <w:r w:rsidRPr="0098570D">
              <w:rPr>
                <w:rFonts w:ascii="Verdana" w:hAnsi="Verdana"/>
                <w:sz w:val="20"/>
                <w:lang w:val="bg-BG"/>
              </w:rPr>
              <w:t xml:space="preserve"> амониеви соли и хидрооксиди; лецитини и други </w:t>
            </w:r>
            <w:proofErr w:type="spellStart"/>
            <w:r w:rsidRPr="0098570D">
              <w:rPr>
                <w:rFonts w:ascii="Verdana" w:hAnsi="Verdana"/>
                <w:sz w:val="20"/>
                <w:lang w:val="bg-BG"/>
              </w:rPr>
              <w:t>фосфоаминолипиди</w:t>
            </w:r>
            <w:proofErr w:type="spellEnd"/>
            <w:r w:rsidRPr="0098570D">
              <w:rPr>
                <w:rFonts w:ascii="Verdana" w:hAnsi="Verdana"/>
                <w:sz w:val="20"/>
                <w:lang w:val="bg-BG"/>
              </w:rPr>
              <w:t>, с определен или неопределен химичен състав</w:t>
            </w:r>
          </w:p>
        </w:tc>
      </w:tr>
      <w:tr w:rsidR="00663A36" w:rsidRPr="0098570D" w14:paraId="469A7155" w14:textId="77777777">
        <w:trPr>
          <w:gridAfter w:val="1"/>
          <w:wAfter w:w="6850" w:type="dxa"/>
        </w:trPr>
        <w:tc>
          <w:tcPr>
            <w:tcW w:w="1418" w:type="dxa"/>
            <w:shd w:val="clear" w:color="auto" w:fill="FFFFFF"/>
          </w:tcPr>
          <w:p w14:paraId="5CA36536" w14:textId="77777777" w:rsidR="00663A36" w:rsidRPr="0098570D" w:rsidRDefault="006A2551">
            <w:pPr>
              <w:rPr>
                <w:rFonts w:ascii="Verdana" w:hAnsi="Verdana"/>
                <w:sz w:val="20"/>
                <w:lang w:val="bg-BG"/>
              </w:rPr>
            </w:pPr>
            <w:r w:rsidRPr="0098570D">
              <w:rPr>
                <w:rFonts w:ascii="Verdana" w:hAnsi="Verdana"/>
                <w:sz w:val="20"/>
                <w:lang w:val="bg-BG"/>
              </w:rPr>
              <w:t>2931</w:t>
            </w:r>
          </w:p>
        </w:tc>
        <w:tc>
          <w:tcPr>
            <w:tcW w:w="9185" w:type="dxa"/>
            <w:shd w:val="clear" w:color="auto" w:fill="FFFFFF"/>
          </w:tcPr>
          <w:p w14:paraId="036EA41C"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Други </w:t>
            </w:r>
            <w:proofErr w:type="spellStart"/>
            <w:r w:rsidRPr="0098570D">
              <w:rPr>
                <w:rFonts w:ascii="Verdana" w:hAnsi="Verdana"/>
                <w:sz w:val="20"/>
                <w:lang w:val="bg-BG"/>
              </w:rPr>
              <w:t>органоминерални</w:t>
            </w:r>
            <w:proofErr w:type="spellEnd"/>
            <w:r w:rsidRPr="0098570D">
              <w:rPr>
                <w:rFonts w:ascii="Verdana" w:hAnsi="Verdana"/>
                <w:sz w:val="20"/>
                <w:lang w:val="bg-BG"/>
              </w:rPr>
              <w:t xml:space="preserve"> съединения (с изключение на органични </w:t>
            </w:r>
            <w:proofErr w:type="spellStart"/>
            <w:r w:rsidRPr="0098570D">
              <w:rPr>
                <w:rFonts w:ascii="Verdana" w:hAnsi="Verdana"/>
                <w:sz w:val="20"/>
                <w:lang w:val="bg-BG"/>
              </w:rPr>
              <w:t>тиосъединения</w:t>
            </w:r>
            <w:proofErr w:type="spellEnd"/>
            <w:r w:rsidRPr="0098570D">
              <w:rPr>
                <w:rFonts w:ascii="Verdana" w:hAnsi="Verdana"/>
                <w:sz w:val="20"/>
                <w:lang w:val="bg-BG"/>
              </w:rPr>
              <w:t xml:space="preserve"> и живачни съединения)</w:t>
            </w:r>
          </w:p>
        </w:tc>
      </w:tr>
      <w:tr w:rsidR="00663A36" w:rsidRPr="0098570D" w14:paraId="03F68557" w14:textId="77777777">
        <w:trPr>
          <w:gridAfter w:val="1"/>
          <w:wAfter w:w="6850" w:type="dxa"/>
        </w:trPr>
        <w:tc>
          <w:tcPr>
            <w:tcW w:w="1418" w:type="dxa"/>
            <w:shd w:val="clear" w:color="auto" w:fill="FFFFFF"/>
          </w:tcPr>
          <w:p w14:paraId="2DFA9555" w14:textId="77777777" w:rsidR="00663A36" w:rsidRPr="0098570D" w:rsidRDefault="006A2551">
            <w:pPr>
              <w:rPr>
                <w:rFonts w:ascii="Verdana" w:hAnsi="Verdana"/>
                <w:sz w:val="20"/>
                <w:lang w:val="bg-BG"/>
              </w:rPr>
            </w:pPr>
            <w:r w:rsidRPr="0098570D">
              <w:rPr>
                <w:rFonts w:ascii="Verdana" w:hAnsi="Verdana"/>
                <w:sz w:val="20"/>
                <w:lang w:val="bg-BG"/>
              </w:rPr>
              <w:t>2933</w:t>
            </w:r>
          </w:p>
        </w:tc>
        <w:tc>
          <w:tcPr>
            <w:tcW w:w="9185" w:type="dxa"/>
            <w:shd w:val="clear" w:color="auto" w:fill="FFFFFF"/>
          </w:tcPr>
          <w:p w14:paraId="013FB45A"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Хетероциклени</w:t>
            </w:r>
            <w:proofErr w:type="spellEnd"/>
            <w:r w:rsidRPr="0098570D">
              <w:rPr>
                <w:rFonts w:ascii="Verdana" w:hAnsi="Verdana"/>
                <w:sz w:val="20"/>
                <w:lang w:val="bg-BG"/>
              </w:rPr>
              <w:t xml:space="preserve"> съединения, съдържащи само азотни хетероатоми</w:t>
            </w:r>
          </w:p>
        </w:tc>
      </w:tr>
      <w:tr w:rsidR="00663A36" w:rsidRPr="0098570D" w14:paraId="32B78675" w14:textId="77777777">
        <w:trPr>
          <w:gridAfter w:val="1"/>
          <w:wAfter w:w="6850" w:type="dxa"/>
        </w:trPr>
        <w:tc>
          <w:tcPr>
            <w:tcW w:w="1418" w:type="dxa"/>
            <w:shd w:val="clear" w:color="auto" w:fill="FFFFFF"/>
          </w:tcPr>
          <w:p w14:paraId="23660744" w14:textId="77777777" w:rsidR="00663A36" w:rsidRPr="0098570D" w:rsidRDefault="006A2551">
            <w:pPr>
              <w:rPr>
                <w:rFonts w:ascii="Verdana" w:hAnsi="Verdana"/>
                <w:sz w:val="20"/>
                <w:lang w:val="bg-BG"/>
              </w:rPr>
            </w:pPr>
            <w:r w:rsidRPr="0098570D">
              <w:rPr>
                <w:rFonts w:ascii="Verdana" w:hAnsi="Verdana"/>
                <w:sz w:val="20"/>
                <w:lang w:val="bg-BG"/>
              </w:rPr>
              <w:t>3801</w:t>
            </w:r>
          </w:p>
        </w:tc>
        <w:tc>
          <w:tcPr>
            <w:tcW w:w="9185" w:type="dxa"/>
            <w:shd w:val="clear" w:color="auto" w:fill="FFFFFF"/>
          </w:tcPr>
          <w:p w14:paraId="1C318492" w14:textId="77777777" w:rsidR="00663A36" w:rsidRPr="0098570D" w:rsidRDefault="006A2551">
            <w:pPr>
              <w:jc w:val="both"/>
              <w:rPr>
                <w:rFonts w:ascii="Verdana" w:hAnsi="Verdana"/>
                <w:sz w:val="20"/>
                <w:lang w:val="bg-BG"/>
              </w:rPr>
            </w:pPr>
            <w:r w:rsidRPr="0098570D">
              <w:rPr>
                <w:rFonts w:ascii="Verdana" w:hAnsi="Verdana"/>
                <w:sz w:val="20"/>
                <w:lang w:val="bg-BG"/>
              </w:rPr>
              <w:t>Изкуствен графит; колоиден или полуколоиден графит; препарати на базата на графит или на друг вид въглерод под формата на пасти, блокове, плочки или други полуфабрикати</w:t>
            </w:r>
          </w:p>
        </w:tc>
      </w:tr>
      <w:tr w:rsidR="00663A36" w:rsidRPr="0098570D" w14:paraId="50836890" w14:textId="77777777">
        <w:trPr>
          <w:gridAfter w:val="1"/>
          <w:wAfter w:w="6850" w:type="dxa"/>
        </w:trPr>
        <w:tc>
          <w:tcPr>
            <w:tcW w:w="1418" w:type="dxa"/>
            <w:shd w:val="clear" w:color="auto" w:fill="FFFFFF"/>
          </w:tcPr>
          <w:p w14:paraId="45ADF52E" w14:textId="77777777" w:rsidR="00663A36" w:rsidRPr="0098570D" w:rsidRDefault="006A2551">
            <w:pPr>
              <w:rPr>
                <w:rFonts w:ascii="Verdana" w:hAnsi="Verdana"/>
                <w:sz w:val="20"/>
                <w:lang w:val="bg-BG"/>
              </w:rPr>
            </w:pPr>
            <w:r w:rsidRPr="0098570D">
              <w:rPr>
                <w:rFonts w:ascii="Verdana" w:hAnsi="Verdana"/>
                <w:sz w:val="20"/>
                <w:lang w:val="bg-BG"/>
              </w:rPr>
              <w:t>3811</w:t>
            </w:r>
          </w:p>
        </w:tc>
        <w:tc>
          <w:tcPr>
            <w:tcW w:w="9185" w:type="dxa"/>
            <w:shd w:val="clear" w:color="auto" w:fill="FFFFFF"/>
          </w:tcPr>
          <w:p w14:paraId="3DA3D086"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Антидетонаторни</w:t>
            </w:r>
            <w:proofErr w:type="spellEnd"/>
            <w:r w:rsidRPr="0098570D">
              <w:rPr>
                <w:rFonts w:ascii="Verdana" w:hAnsi="Verdana"/>
                <w:sz w:val="20"/>
                <w:lang w:val="bg-BG"/>
              </w:rPr>
              <w:t xml:space="preserve"> препарати, забавители на окисляването, добавки, предотвратяващи образуването на смоли, средства за подобряване на вискозитета, антикорозионни добавки и други приготвени добавки за минерални масла (включително за бензин) или за други течности, използвани за същите цели, както минералните масла</w:t>
            </w:r>
          </w:p>
        </w:tc>
      </w:tr>
      <w:tr w:rsidR="00663A36" w:rsidRPr="0098570D" w14:paraId="60DDD0C9" w14:textId="77777777">
        <w:trPr>
          <w:gridAfter w:val="1"/>
          <w:wAfter w:w="6850" w:type="dxa"/>
          <w:trHeight w:val="750"/>
        </w:trPr>
        <w:tc>
          <w:tcPr>
            <w:tcW w:w="1418" w:type="dxa"/>
            <w:shd w:val="clear" w:color="auto" w:fill="FFFFFF"/>
          </w:tcPr>
          <w:p w14:paraId="5C4F4BE1" w14:textId="77777777" w:rsidR="00663A36" w:rsidRPr="0098570D" w:rsidRDefault="006A2551">
            <w:pPr>
              <w:rPr>
                <w:rFonts w:ascii="Verdana" w:hAnsi="Verdana"/>
                <w:sz w:val="20"/>
                <w:lang w:val="bg-BG"/>
              </w:rPr>
            </w:pPr>
            <w:r w:rsidRPr="0098570D">
              <w:rPr>
                <w:rFonts w:ascii="Verdana" w:hAnsi="Verdana"/>
                <w:sz w:val="20"/>
                <w:lang w:val="bg-BG"/>
              </w:rPr>
              <w:t>3812</w:t>
            </w:r>
          </w:p>
        </w:tc>
        <w:tc>
          <w:tcPr>
            <w:tcW w:w="9185" w:type="dxa"/>
            <w:shd w:val="clear" w:color="auto" w:fill="FFFFFF"/>
          </w:tcPr>
          <w:p w14:paraId="691EE255"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Препарати, наречени „ускорители на вулканизацията“; сложни пластификатори за каучук или пластмаси,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 антиокислителни препарати и други сложни стабилизатори за каучук или пластмаси</w:t>
            </w:r>
          </w:p>
        </w:tc>
      </w:tr>
      <w:tr w:rsidR="00663A36" w:rsidRPr="0098570D" w14:paraId="37CF85FB" w14:textId="77777777">
        <w:trPr>
          <w:gridAfter w:val="1"/>
          <w:wAfter w:w="6850" w:type="dxa"/>
        </w:trPr>
        <w:tc>
          <w:tcPr>
            <w:tcW w:w="1418" w:type="dxa"/>
            <w:shd w:val="clear" w:color="auto" w:fill="FFFFFF"/>
          </w:tcPr>
          <w:p w14:paraId="389F9D2A" w14:textId="77777777" w:rsidR="00663A36" w:rsidRPr="0098570D" w:rsidRDefault="006A2551">
            <w:pPr>
              <w:rPr>
                <w:rFonts w:ascii="Verdana" w:hAnsi="Verdana"/>
                <w:sz w:val="20"/>
                <w:lang w:val="bg-BG"/>
              </w:rPr>
            </w:pPr>
            <w:r w:rsidRPr="0098570D">
              <w:rPr>
                <w:rFonts w:ascii="Verdana" w:hAnsi="Verdana"/>
                <w:sz w:val="20"/>
                <w:lang w:val="bg-BG"/>
              </w:rPr>
              <w:t>3817</w:t>
            </w:r>
          </w:p>
        </w:tc>
        <w:tc>
          <w:tcPr>
            <w:tcW w:w="9185" w:type="dxa"/>
            <w:shd w:val="clear" w:color="auto" w:fill="FFFFFF"/>
          </w:tcPr>
          <w:p w14:paraId="5E5D2E8B"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Алкилбензенови</w:t>
            </w:r>
            <w:proofErr w:type="spellEnd"/>
            <w:r w:rsidRPr="0098570D">
              <w:rPr>
                <w:rFonts w:ascii="Verdana" w:hAnsi="Verdana"/>
                <w:sz w:val="20"/>
                <w:lang w:val="bg-BG"/>
              </w:rPr>
              <w:t xml:space="preserve"> и </w:t>
            </w:r>
            <w:proofErr w:type="spellStart"/>
            <w:r w:rsidRPr="0098570D">
              <w:rPr>
                <w:rFonts w:ascii="Verdana" w:hAnsi="Verdana"/>
                <w:sz w:val="20"/>
                <w:lang w:val="bg-BG"/>
              </w:rPr>
              <w:t>алкилнафталенови</w:t>
            </w:r>
            <w:proofErr w:type="spellEnd"/>
            <w:r w:rsidRPr="0098570D">
              <w:rPr>
                <w:rFonts w:ascii="Verdana" w:hAnsi="Verdana"/>
                <w:sz w:val="20"/>
                <w:lang w:val="bg-BG"/>
              </w:rPr>
              <w:t xml:space="preserve"> смеси, получени в резултат на </w:t>
            </w:r>
            <w:proofErr w:type="spellStart"/>
            <w:r w:rsidRPr="0098570D">
              <w:rPr>
                <w:rFonts w:ascii="Verdana" w:hAnsi="Verdana"/>
                <w:sz w:val="20"/>
                <w:lang w:val="bg-BG"/>
              </w:rPr>
              <w:t>алкилиране</w:t>
            </w:r>
            <w:proofErr w:type="spellEnd"/>
            <w:r w:rsidRPr="0098570D">
              <w:rPr>
                <w:rFonts w:ascii="Verdana" w:hAnsi="Verdana"/>
                <w:sz w:val="20"/>
                <w:lang w:val="bg-BG"/>
              </w:rPr>
              <w:t xml:space="preserve"> на бензен и </w:t>
            </w:r>
            <w:proofErr w:type="spellStart"/>
            <w:r w:rsidRPr="0098570D">
              <w:rPr>
                <w:rFonts w:ascii="Verdana" w:hAnsi="Verdana"/>
                <w:sz w:val="20"/>
                <w:lang w:val="bg-BG"/>
              </w:rPr>
              <w:t>нафтален</w:t>
            </w:r>
            <w:proofErr w:type="spellEnd"/>
            <w:r w:rsidRPr="0098570D">
              <w:rPr>
                <w:rFonts w:ascii="Verdana" w:hAnsi="Verdana"/>
                <w:sz w:val="20"/>
                <w:lang w:val="bg-BG"/>
              </w:rPr>
              <w:t xml:space="preserve"> (с изключение на смеси от изомери на циклени въглеводороди)</w:t>
            </w:r>
          </w:p>
        </w:tc>
      </w:tr>
      <w:tr w:rsidR="00663A36" w:rsidRPr="0098570D" w14:paraId="77580C52" w14:textId="77777777">
        <w:trPr>
          <w:gridAfter w:val="1"/>
          <w:wAfter w:w="6850" w:type="dxa"/>
        </w:trPr>
        <w:tc>
          <w:tcPr>
            <w:tcW w:w="1418" w:type="dxa"/>
            <w:shd w:val="clear" w:color="auto" w:fill="FFFFFF"/>
          </w:tcPr>
          <w:p w14:paraId="2F53AED9" w14:textId="77777777" w:rsidR="00663A36" w:rsidRPr="0098570D" w:rsidRDefault="006A2551">
            <w:pPr>
              <w:rPr>
                <w:rFonts w:ascii="Verdana" w:hAnsi="Verdana"/>
                <w:sz w:val="20"/>
                <w:lang w:val="bg-BG"/>
              </w:rPr>
            </w:pPr>
            <w:r w:rsidRPr="0098570D">
              <w:rPr>
                <w:rFonts w:ascii="Verdana" w:hAnsi="Verdana"/>
                <w:sz w:val="20"/>
                <w:lang w:val="bg-BG"/>
              </w:rPr>
              <w:t>3819</w:t>
            </w:r>
          </w:p>
        </w:tc>
        <w:tc>
          <w:tcPr>
            <w:tcW w:w="9185" w:type="dxa"/>
            <w:shd w:val="clear" w:color="auto" w:fill="FFFFFF"/>
          </w:tcPr>
          <w:p w14:paraId="38678B4E" w14:textId="50A7061F" w:rsidR="00663A36" w:rsidRPr="0098570D" w:rsidRDefault="006A2551">
            <w:pPr>
              <w:jc w:val="both"/>
              <w:rPr>
                <w:rFonts w:ascii="Verdana" w:hAnsi="Verdana"/>
                <w:sz w:val="20"/>
                <w:lang w:val="bg-BG"/>
              </w:rPr>
            </w:pPr>
            <w:r w:rsidRPr="0098570D">
              <w:rPr>
                <w:rFonts w:ascii="Verdana" w:hAnsi="Verdana"/>
                <w:sz w:val="20"/>
                <w:lang w:val="bg-BG"/>
              </w:rPr>
              <w:t xml:space="preserve">Течности за хидравлични спирачки и други течни препарати за хидравлични трансмисии, които не съдържат нефтени масла или масла от </w:t>
            </w:r>
            <w:proofErr w:type="spellStart"/>
            <w:r w:rsidRPr="0098570D">
              <w:rPr>
                <w:rFonts w:ascii="Verdana" w:hAnsi="Verdana"/>
                <w:sz w:val="20"/>
                <w:lang w:val="bg-BG"/>
              </w:rPr>
              <w:t>битуминозни</w:t>
            </w:r>
            <w:proofErr w:type="spellEnd"/>
            <w:r w:rsidRPr="0098570D">
              <w:rPr>
                <w:rFonts w:ascii="Verdana" w:hAnsi="Verdana"/>
                <w:sz w:val="20"/>
                <w:lang w:val="bg-BG"/>
              </w:rPr>
              <w:t xml:space="preserve"> минерали</w:t>
            </w:r>
            <w:r w:rsidR="0098570D">
              <w:rPr>
                <w:rFonts w:ascii="Verdana" w:hAnsi="Verdana"/>
                <w:sz w:val="20"/>
                <w:lang w:val="bg-BG"/>
              </w:rPr>
              <w:t>,</w:t>
            </w:r>
            <w:r w:rsidRPr="0098570D">
              <w:rPr>
                <w:rFonts w:ascii="Verdana" w:hAnsi="Verdana"/>
                <w:sz w:val="20"/>
                <w:lang w:val="bg-BG"/>
              </w:rPr>
              <w:t xml:space="preserve"> или ги съдържат, но под 70 % тегловно</w:t>
            </w:r>
          </w:p>
        </w:tc>
      </w:tr>
      <w:tr w:rsidR="00663A36" w:rsidRPr="0098570D" w14:paraId="28ACB9FF" w14:textId="77777777">
        <w:trPr>
          <w:gridAfter w:val="1"/>
          <w:wAfter w:w="6850" w:type="dxa"/>
        </w:trPr>
        <w:tc>
          <w:tcPr>
            <w:tcW w:w="1418" w:type="dxa"/>
            <w:shd w:val="clear" w:color="auto" w:fill="FFFFFF"/>
          </w:tcPr>
          <w:p w14:paraId="07DD8F97" w14:textId="77777777" w:rsidR="00663A36" w:rsidRPr="0098570D" w:rsidRDefault="006A2551">
            <w:pPr>
              <w:rPr>
                <w:rFonts w:ascii="Verdana" w:hAnsi="Verdana"/>
                <w:sz w:val="20"/>
                <w:lang w:val="bg-BG"/>
              </w:rPr>
            </w:pPr>
            <w:r w:rsidRPr="0098570D">
              <w:rPr>
                <w:rFonts w:ascii="Verdana" w:hAnsi="Verdana"/>
                <w:sz w:val="20"/>
                <w:lang w:val="bg-BG"/>
              </w:rPr>
              <w:t>3823</w:t>
            </w:r>
          </w:p>
        </w:tc>
        <w:tc>
          <w:tcPr>
            <w:tcW w:w="9185" w:type="dxa"/>
            <w:shd w:val="clear" w:color="auto" w:fill="FFFFFF"/>
          </w:tcPr>
          <w:p w14:paraId="59DA599D"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Промишлени </w:t>
            </w:r>
            <w:proofErr w:type="spellStart"/>
            <w:r w:rsidRPr="0098570D">
              <w:rPr>
                <w:rFonts w:ascii="Verdana" w:hAnsi="Verdana"/>
                <w:sz w:val="20"/>
                <w:lang w:val="bg-BG"/>
              </w:rPr>
              <w:t>монокарбоксилни</w:t>
            </w:r>
            <w:proofErr w:type="spellEnd"/>
            <w:r w:rsidRPr="0098570D">
              <w:rPr>
                <w:rFonts w:ascii="Verdana" w:hAnsi="Verdana"/>
                <w:sz w:val="20"/>
                <w:lang w:val="bg-BG"/>
              </w:rPr>
              <w:t xml:space="preserve"> мастни киселини; масла, получени при рафиниране, съдържащи киселини; промишлени мастни алкохоли</w:t>
            </w:r>
          </w:p>
        </w:tc>
      </w:tr>
      <w:tr w:rsidR="00663A36" w:rsidRPr="0098570D" w14:paraId="2CA90421" w14:textId="77777777">
        <w:trPr>
          <w:gridAfter w:val="1"/>
          <w:wAfter w:w="6850" w:type="dxa"/>
          <w:trHeight w:val="982"/>
        </w:trPr>
        <w:tc>
          <w:tcPr>
            <w:tcW w:w="1418" w:type="dxa"/>
            <w:shd w:val="clear" w:color="auto" w:fill="FFFFFF"/>
          </w:tcPr>
          <w:p w14:paraId="05683CF0" w14:textId="77777777" w:rsidR="00663A36" w:rsidRPr="0098570D" w:rsidRDefault="006A2551">
            <w:pPr>
              <w:rPr>
                <w:rFonts w:ascii="Verdana" w:hAnsi="Verdana"/>
                <w:sz w:val="20"/>
                <w:lang w:val="bg-BG"/>
              </w:rPr>
            </w:pPr>
            <w:r w:rsidRPr="0098570D">
              <w:rPr>
                <w:rFonts w:ascii="Verdana" w:hAnsi="Verdana"/>
                <w:sz w:val="20"/>
                <w:lang w:val="bg-BG"/>
              </w:rPr>
              <w:lastRenderedPageBreak/>
              <w:t>3824</w:t>
            </w:r>
          </w:p>
        </w:tc>
        <w:tc>
          <w:tcPr>
            <w:tcW w:w="9185" w:type="dxa"/>
            <w:shd w:val="clear" w:color="auto" w:fill="FFFFFF"/>
          </w:tcPr>
          <w:p w14:paraId="0AF679BD"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Свързващи препарати за леярски форми или сърца; химични продукти и препарати на химическата промишленост или на други, свързани с нея промишлености (включително смесите от естествени продукти),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w:t>
            </w:r>
          </w:p>
        </w:tc>
      </w:tr>
      <w:tr w:rsidR="00663A36" w:rsidRPr="0098570D" w14:paraId="674C13B0" w14:textId="77777777">
        <w:trPr>
          <w:gridAfter w:val="1"/>
          <w:wAfter w:w="6850" w:type="dxa"/>
        </w:trPr>
        <w:tc>
          <w:tcPr>
            <w:tcW w:w="1418" w:type="dxa"/>
            <w:shd w:val="clear" w:color="auto" w:fill="FFFFFF"/>
          </w:tcPr>
          <w:p w14:paraId="6B102FDE" w14:textId="77777777" w:rsidR="00663A36" w:rsidRPr="0098570D" w:rsidRDefault="006A2551">
            <w:pPr>
              <w:rPr>
                <w:rFonts w:ascii="Verdana" w:hAnsi="Verdana"/>
                <w:sz w:val="20"/>
                <w:lang w:val="bg-BG"/>
              </w:rPr>
            </w:pPr>
            <w:r w:rsidRPr="0098570D">
              <w:rPr>
                <w:rFonts w:ascii="Verdana" w:hAnsi="Verdana"/>
                <w:sz w:val="20"/>
                <w:lang w:val="bg-BG"/>
              </w:rPr>
              <w:t>3901</w:t>
            </w:r>
          </w:p>
        </w:tc>
        <w:tc>
          <w:tcPr>
            <w:tcW w:w="9185" w:type="dxa"/>
            <w:shd w:val="clear" w:color="auto" w:fill="FFFFFF"/>
          </w:tcPr>
          <w:p w14:paraId="6709353B" w14:textId="77777777" w:rsidR="00663A36" w:rsidRPr="0098570D" w:rsidRDefault="006A2551">
            <w:pPr>
              <w:jc w:val="both"/>
              <w:rPr>
                <w:rFonts w:ascii="Verdana" w:hAnsi="Verdana"/>
                <w:sz w:val="20"/>
                <w:lang w:val="bg-BG"/>
              </w:rPr>
            </w:pPr>
            <w:r w:rsidRPr="0098570D">
              <w:rPr>
                <w:rFonts w:ascii="Verdana" w:hAnsi="Verdana"/>
                <w:sz w:val="20"/>
                <w:lang w:val="bg-BG"/>
              </w:rPr>
              <w:t>Полимери на етилена в първични форми</w:t>
            </w:r>
          </w:p>
        </w:tc>
      </w:tr>
      <w:tr w:rsidR="00663A36" w:rsidRPr="0098570D" w14:paraId="66956179" w14:textId="77777777">
        <w:trPr>
          <w:gridAfter w:val="1"/>
          <w:wAfter w:w="6850" w:type="dxa"/>
        </w:trPr>
        <w:tc>
          <w:tcPr>
            <w:tcW w:w="1418" w:type="dxa"/>
            <w:shd w:val="clear" w:color="auto" w:fill="FFFFFF"/>
          </w:tcPr>
          <w:p w14:paraId="6C9C3F6B" w14:textId="77777777" w:rsidR="00663A36" w:rsidRPr="0098570D" w:rsidRDefault="006A2551">
            <w:pPr>
              <w:rPr>
                <w:rFonts w:ascii="Verdana" w:hAnsi="Verdana"/>
                <w:sz w:val="20"/>
                <w:lang w:val="bg-BG"/>
              </w:rPr>
            </w:pPr>
            <w:r w:rsidRPr="0098570D">
              <w:rPr>
                <w:rFonts w:ascii="Verdana" w:hAnsi="Verdana"/>
                <w:sz w:val="20"/>
                <w:lang w:val="bg-BG"/>
              </w:rPr>
              <w:t>3903</w:t>
            </w:r>
          </w:p>
        </w:tc>
        <w:tc>
          <w:tcPr>
            <w:tcW w:w="9185" w:type="dxa"/>
            <w:shd w:val="clear" w:color="auto" w:fill="FFFFFF"/>
          </w:tcPr>
          <w:p w14:paraId="4139EF12"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Полимери на </w:t>
            </w:r>
            <w:proofErr w:type="spellStart"/>
            <w:r w:rsidRPr="0098570D">
              <w:rPr>
                <w:rFonts w:ascii="Verdana" w:hAnsi="Verdana"/>
                <w:sz w:val="20"/>
                <w:lang w:val="bg-BG"/>
              </w:rPr>
              <w:t>стирена</w:t>
            </w:r>
            <w:proofErr w:type="spellEnd"/>
            <w:r w:rsidRPr="0098570D">
              <w:rPr>
                <w:rFonts w:ascii="Verdana" w:hAnsi="Verdana"/>
                <w:sz w:val="20"/>
                <w:lang w:val="bg-BG"/>
              </w:rPr>
              <w:t xml:space="preserve"> в първични форми</w:t>
            </w:r>
          </w:p>
        </w:tc>
      </w:tr>
      <w:tr w:rsidR="00663A36" w:rsidRPr="0098570D" w14:paraId="0EE7A62D" w14:textId="77777777">
        <w:trPr>
          <w:gridAfter w:val="1"/>
          <w:wAfter w:w="6850" w:type="dxa"/>
        </w:trPr>
        <w:tc>
          <w:tcPr>
            <w:tcW w:w="1418" w:type="dxa"/>
            <w:shd w:val="clear" w:color="auto" w:fill="FFFFFF"/>
          </w:tcPr>
          <w:p w14:paraId="0BC95A4B" w14:textId="77777777" w:rsidR="00663A36" w:rsidRPr="0098570D" w:rsidRDefault="006A2551">
            <w:pPr>
              <w:rPr>
                <w:rFonts w:ascii="Verdana" w:hAnsi="Verdana"/>
                <w:sz w:val="20"/>
                <w:lang w:val="bg-BG"/>
              </w:rPr>
            </w:pPr>
            <w:r w:rsidRPr="0098570D">
              <w:rPr>
                <w:rFonts w:ascii="Verdana" w:hAnsi="Verdana"/>
                <w:sz w:val="20"/>
                <w:lang w:val="bg-BG"/>
              </w:rPr>
              <w:t>3904</w:t>
            </w:r>
          </w:p>
        </w:tc>
        <w:tc>
          <w:tcPr>
            <w:tcW w:w="9185" w:type="dxa"/>
            <w:shd w:val="clear" w:color="auto" w:fill="FFFFFF"/>
          </w:tcPr>
          <w:p w14:paraId="4699A1F9"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Полимери на </w:t>
            </w:r>
            <w:proofErr w:type="spellStart"/>
            <w:r w:rsidRPr="0098570D">
              <w:rPr>
                <w:rFonts w:ascii="Verdana" w:hAnsi="Verdana"/>
                <w:sz w:val="20"/>
                <w:lang w:val="bg-BG"/>
              </w:rPr>
              <w:t>винилхлорида</w:t>
            </w:r>
            <w:proofErr w:type="spellEnd"/>
            <w:r w:rsidRPr="0098570D">
              <w:rPr>
                <w:rFonts w:ascii="Verdana" w:hAnsi="Verdana"/>
                <w:sz w:val="20"/>
                <w:lang w:val="bg-BG"/>
              </w:rPr>
              <w:t xml:space="preserve"> или на други </w:t>
            </w:r>
            <w:proofErr w:type="spellStart"/>
            <w:r w:rsidRPr="0098570D">
              <w:rPr>
                <w:rFonts w:ascii="Verdana" w:hAnsi="Verdana"/>
                <w:sz w:val="20"/>
                <w:lang w:val="bg-BG"/>
              </w:rPr>
              <w:t>халогенирани</w:t>
            </w:r>
            <w:proofErr w:type="spellEnd"/>
            <w:r w:rsidRPr="0098570D">
              <w:rPr>
                <w:rFonts w:ascii="Verdana" w:hAnsi="Verdana"/>
                <w:sz w:val="20"/>
                <w:lang w:val="bg-BG"/>
              </w:rPr>
              <w:t xml:space="preserve"> </w:t>
            </w:r>
            <w:proofErr w:type="spellStart"/>
            <w:r w:rsidRPr="0098570D">
              <w:rPr>
                <w:rFonts w:ascii="Verdana" w:hAnsi="Verdana"/>
                <w:sz w:val="20"/>
                <w:lang w:val="bg-BG"/>
              </w:rPr>
              <w:t>олефини</w:t>
            </w:r>
            <w:proofErr w:type="spellEnd"/>
            <w:r w:rsidRPr="0098570D">
              <w:rPr>
                <w:rFonts w:ascii="Verdana" w:hAnsi="Verdana"/>
                <w:sz w:val="20"/>
                <w:lang w:val="bg-BG"/>
              </w:rPr>
              <w:t xml:space="preserve"> в първични форми</w:t>
            </w:r>
          </w:p>
        </w:tc>
      </w:tr>
      <w:tr w:rsidR="00663A36" w:rsidRPr="0098570D" w14:paraId="5D922D0B" w14:textId="77777777">
        <w:trPr>
          <w:gridAfter w:val="1"/>
          <w:wAfter w:w="6850" w:type="dxa"/>
          <w:trHeight w:val="776"/>
        </w:trPr>
        <w:tc>
          <w:tcPr>
            <w:tcW w:w="1418" w:type="dxa"/>
            <w:shd w:val="clear" w:color="auto" w:fill="FFFFFF"/>
          </w:tcPr>
          <w:p w14:paraId="67DEC238" w14:textId="77777777" w:rsidR="00663A36" w:rsidRPr="0098570D" w:rsidRDefault="006A2551">
            <w:pPr>
              <w:rPr>
                <w:rFonts w:ascii="Verdana" w:hAnsi="Verdana"/>
                <w:sz w:val="20"/>
                <w:lang w:val="bg-BG"/>
              </w:rPr>
            </w:pPr>
            <w:r w:rsidRPr="0098570D">
              <w:rPr>
                <w:rFonts w:ascii="Verdana" w:hAnsi="Verdana"/>
                <w:sz w:val="20"/>
                <w:lang w:val="bg-BG"/>
              </w:rPr>
              <w:t>3907</w:t>
            </w:r>
          </w:p>
        </w:tc>
        <w:tc>
          <w:tcPr>
            <w:tcW w:w="9185" w:type="dxa"/>
            <w:shd w:val="clear" w:color="auto" w:fill="FFFFFF"/>
          </w:tcPr>
          <w:p w14:paraId="67CDCF2F"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Полиацетали</w:t>
            </w:r>
            <w:proofErr w:type="spellEnd"/>
            <w:r w:rsidRPr="0098570D">
              <w:rPr>
                <w:rFonts w:ascii="Verdana" w:hAnsi="Verdana"/>
                <w:sz w:val="20"/>
                <w:lang w:val="bg-BG"/>
              </w:rPr>
              <w:t xml:space="preserve">, други </w:t>
            </w:r>
            <w:proofErr w:type="spellStart"/>
            <w:r w:rsidRPr="0098570D">
              <w:rPr>
                <w:rFonts w:ascii="Verdana" w:hAnsi="Verdana"/>
                <w:sz w:val="20"/>
                <w:lang w:val="bg-BG"/>
              </w:rPr>
              <w:t>полиетери</w:t>
            </w:r>
            <w:proofErr w:type="spellEnd"/>
            <w:r w:rsidRPr="0098570D">
              <w:rPr>
                <w:rFonts w:ascii="Verdana" w:hAnsi="Verdana"/>
                <w:sz w:val="20"/>
                <w:lang w:val="bg-BG"/>
              </w:rPr>
              <w:t xml:space="preserve"> и епоксидни смоли в първични форми; поликарбонати, алкидни смоли, </w:t>
            </w:r>
            <w:proofErr w:type="spellStart"/>
            <w:r w:rsidRPr="0098570D">
              <w:rPr>
                <w:rFonts w:ascii="Verdana" w:hAnsi="Verdana"/>
                <w:sz w:val="20"/>
                <w:lang w:val="bg-BG"/>
              </w:rPr>
              <w:t>алилни</w:t>
            </w:r>
            <w:proofErr w:type="spellEnd"/>
            <w:r w:rsidRPr="0098570D">
              <w:rPr>
                <w:rFonts w:ascii="Verdana" w:hAnsi="Verdana"/>
                <w:sz w:val="20"/>
                <w:lang w:val="bg-BG"/>
              </w:rPr>
              <w:t xml:space="preserve"> полиестери и други полиестери в първични форми</w:t>
            </w:r>
          </w:p>
        </w:tc>
      </w:tr>
      <w:tr w:rsidR="00663A36" w:rsidRPr="0098570D" w14:paraId="1CA4DC5A" w14:textId="77777777">
        <w:trPr>
          <w:gridAfter w:val="1"/>
          <w:wAfter w:w="6850" w:type="dxa"/>
        </w:trPr>
        <w:tc>
          <w:tcPr>
            <w:tcW w:w="1418" w:type="dxa"/>
            <w:shd w:val="clear" w:color="auto" w:fill="FFFFFF"/>
          </w:tcPr>
          <w:p w14:paraId="4BD6D936" w14:textId="77777777" w:rsidR="00663A36" w:rsidRPr="0098570D" w:rsidRDefault="006A2551">
            <w:pPr>
              <w:rPr>
                <w:rFonts w:ascii="Verdana" w:hAnsi="Verdana"/>
                <w:sz w:val="20"/>
                <w:lang w:val="bg-BG"/>
              </w:rPr>
            </w:pPr>
            <w:r w:rsidRPr="0098570D">
              <w:rPr>
                <w:rFonts w:ascii="Verdana" w:hAnsi="Verdana"/>
                <w:sz w:val="20"/>
                <w:lang w:val="bg-BG"/>
              </w:rPr>
              <w:t>3908</w:t>
            </w:r>
          </w:p>
        </w:tc>
        <w:tc>
          <w:tcPr>
            <w:tcW w:w="9185" w:type="dxa"/>
            <w:shd w:val="clear" w:color="auto" w:fill="FFFFFF"/>
          </w:tcPr>
          <w:p w14:paraId="0C57BAC5" w14:textId="77777777" w:rsidR="00663A36" w:rsidRPr="0098570D" w:rsidRDefault="006A2551">
            <w:pPr>
              <w:jc w:val="both"/>
              <w:rPr>
                <w:rFonts w:ascii="Verdana" w:hAnsi="Verdana"/>
                <w:sz w:val="20"/>
                <w:lang w:val="bg-BG"/>
              </w:rPr>
            </w:pPr>
            <w:r w:rsidRPr="0098570D">
              <w:rPr>
                <w:rFonts w:ascii="Verdana" w:hAnsi="Verdana"/>
                <w:sz w:val="20"/>
                <w:lang w:val="bg-BG"/>
              </w:rPr>
              <w:t>Полиамиди в първични форми</w:t>
            </w:r>
          </w:p>
        </w:tc>
      </w:tr>
      <w:tr w:rsidR="00663A36" w:rsidRPr="0098570D" w14:paraId="7BF329A7" w14:textId="77777777">
        <w:trPr>
          <w:gridAfter w:val="1"/>
          <w:wAfter w:w="6850" w:type="dxa"/>
        </w:trPr>
        <w:tc>
          <w:tcPr>
            <w:tcW w:w="1418" w:type="dxa"/>
            <w:shd w:val="clear" w:color="auto" w:fill="FFFFFF"/>
          </w:tcPr>
          <w:p w14:paraId="7BA638CA" w14:textId="77777777" w:rsidR="00663A36" w:rsidRPr="0098570D" w:rsidRDefault="006A2551">
            <w:pPr>
              <w:rPr>
                <w:rFonts w:ascii="Verdana" w:hAnsi="Verdana"/>
                <w:sz w:val="20"/>
                <w:lang w:val="bg-BG"/>
              </w:rPr>
            </w:pPr>
            <w:r w:rsidRPr="0098570D">
              <w:rPr>
                <w:rFonts w:ascii="Verdana" w:hAnsi="Verdana"/>
                <w:sz w:val="20"/>
                <w:lang w:val="bg-BG"/>
              </w:rPr>
              <w:t>3916</w:t>
            </w:r>
          </w:p>
        </w:tc>
        <w:tc>
          <w:tcPr>
            <w:tcW w:w="9185" w:type="dxa"/>
            <w:shd w:val="clear" w:color="auto" w:fill="FFFFFF"/>
          </w:tcPr>
          <w:p w14:paraId="32DDA441" w14:textId="77777777" w:rsidR="00663A36" w:rsidRPr="0098570D" w:rsidRDefault="006A2551">
            <w:pPr>
              <w:jc w:val="both"/>
              <w:rPr>
                <w:rFonts w:ascii="Verdana" w:hAnsi="Verdana"/>
                <w:sz w:val="20"/>
                <w:lang w:val="bg-BG"/>
              </w:rPr>
            </w:pPr>
            <w:r w:rsidRPr="0098570D">
              <w:rPr>
                <w:rFonts w:ascii="Verdana" w:hAnsi="Verdana"/>
                <w:sz w:val="20"/>
                <w:lang w:val="bg-BG"/>
              </w:rPr>
              <w:t>Пластмасови едножични влакна, чийто най-голям размер на напречния разрез е &gt; 1 mm (</w:t>
            </w:r>
            <w:proofErr w:type="spellStart"/>
            <w:r w:rsidRPr="0098570D">
              <w:rPr>
                <w:rFonts w:ascii="Verdana" w:hAnsi="Verdana"/>
                <w:sz w:val="20"/>
                <w:lang w:val="bg-BG"/>
              </w:rPr>
              <w:t>моновлакна</w:t>
            </w:r>
            <w:proofErr w:type="spellEnd"/>
            <w:r w:rsidRPr="0098570D">
              <w:rPr>
                <w:rFonts w:ascii="Verdana" w:hAnsi="Verdana"/>
                <w:sz w:val="20"/>
                <w:lang w:val="bg-BG"/>
              </w:rPr>
              <w:t>), пръчки, прътове и профили, дори с повърхностна обработка, но необработени по друг начин</w:t>
            </w:r>
          </w:p>
        </w:tc>
      </w:tr>
      <w:tr w:rsidR="00663A36" w:rsidRPr="0098570D" w14:paraId="2D59EFBE" w14:textId="77777777">
        <w:trPr>
          <w:gridAfter w:val="1"/>
          <w:wAfter w:w="6850" w:type="dxa"/>
        </w:trPr>
        <w:tc>
          <w:tcPr>
            <w:tcW w:w="1418" w:type="dxa"/>
            <w:shd w:val="clear" w:color="auto" w:fill="FFFFFF"/>
          </w:tcPr>
          <w:p w14:paraId="3A91D5EB" w14:textId="77777777" w:rsidR="00663A36" w:rsidRPr="0098570D" w:rsidRDefault="006A2551">
            <w:pPr>
              <w:rPr>
                <w:rFonts w:ascii="Verdana" w:hAnsi="Verdana"/>
                <w:sz w:val="20"/>
                <w:lang w:val="bg-BG"/>
              </w:rPr>
            </w:pPr>
            <w:r w:rsidRPr="0098570D">
              <w:rPr>
                <w:rFonts w:ascii="Verdana" w:hAnsi="Verdana"/>
                <w:sz w:val="20"/>
                <w:lang w:val="bg-BG"/>
              </w:rPr>
              <w:t>3917</w:t>
            </w:r>
          </w:p>
        </w:tc>
        <w:tc>
          <w:tcPr>
            <w:tcW w:w="9185" w:type="dxa"/>
            <w:shd w:val="clear" w:color="auto" w:fill="FFFFFF"/>
          </w:tcPr>
          <w:p w14:paraId="07C861BB" w14:textId="77777777" w:rsidR="00663A36" w:rsidRPr="0098570D" w:rsidRDefault="006A2551">
            <w:pPr>
              <w:jc w:val="both"/>
              <w:rPr>
                <w:rFonts w:ascii="Verdana" w:hAnsi="Verdana"/>
                <w:sz w:val="20"/>
                <w:lang w:val="bg-BG"/>
              </w:rPr>
            </w:pPr>
            <w:r w:rsidRPr="0098570D">
              <w:rPr>
                <w:rFonts w:ascii="Verdana" w:hAnsi="Verdana"/>
                <w:sz w:val="20"/>
                <w:lang w:val="bg-BG"/>
              </w:rPr>
              <w:t>Пластмасови тръби и маркучи и техните принадлежности (например свръзки, колена, муфи)</w:t>
            </w:r>
          </w:p>
        </w:tc>
      </w:tr>
      <w:tr w:rsidR="00663A36" w:rsidRPr="0098570D" w14:paraId="6074319A" w14:textId="77777777">
        <w:trPr>
          <w:gridAfter w:val="1"/>
          <w:wAfter w:w="6850" w:type="dxa"/>
        </w:trPr>
        <w:tc>
          <w:tcPr>
            <w:tcW w:w="1418" w:type="dxa"/>
            <w:shd w:val="clear" w:color="auto" w:fill="FFFFFF"/>
          </w:tcPr>
          <w:p w14:paraId="6E4F1753" w14:textId="77777777" w:rsidR="00663A36" w:rsidRPr="0098570D" w:rsidRDefault="006A2551">
            <w:pPr>
              <w:rPr>
                <w:rFonts w:ascii="Verdana" w:hAnsi="Verdana"/>
                <w:sz w:val="20"/>
                <w:lang w:val="bg-BG"/>
              </w:rPr>
            </w:pPr>
            <w:r w:rsidRPr="0098570D">
              <w:rPr>
                <w:rFonts w:ascii="Verdana" w:hAnsi="Verdana"/>
                <w:sz w:val="20"/>
                <w:lang w:val="bg-BG"/>
              </w:rPr>
              <w:t>3919</w:t>
            </w:r>
          </w:p>
        </w:tc>
        <w:tc>
          <w:tcPr>
            <w:tcW w:w="9185" w:type="dxa"/>
            <w:shd w:val="clear" w:color="auto" w:fill="FFFFFF"/>
          </w:tcPr>
          <w:p w14:paraId="6B3EBA0B" w14:textId="77777777" w:rsidR="00663A36" w:rsidRPr="0098570D" w:rsidRDefault="006A2551">
            <w:pPr>
              <w:jc w:val="both"/>
              <w:rPr>
                <w:rFonts w:ascii="Verdana" w:hAnsi="Verdana"/>
                <w:sz w:val="20"/>
                <w:lang w:val="bg-BG"/>
              </w:rPr>
            </w:pPr>
            <w:r w:rsidRPr="0098570D">
              <w:rPr>
                <w:rFonts w:ascii="Verdana" w:hAnsi="Verdana"/>
                <w:sz w:val="20"/>
                <w:lang w:val="bg-BG"/>
              </w:rPr>
              <w:t>Пластмасови самозалепващи се плочи, листове, ленти, фолио и други плоски форми, дори на роли (с изключение на подовите настилки и облицовките за стени или тавани от № 3918)</w:t>
            </w:r>
          </w:p>
        </w:tc>
      </w:tr>
      <w:tr w:rsidR="00663A36" w:rsidRPr="0098570D" w14:paraId="066E04A6" w14:textId="77777777">
        <w:trPr>
          <w:gridAfter w:val="1"/>
          <w:wAfter w:w="6850" w:type="dxa"/>
        </w:trPr>
        <w:tc>
          <w:tcPr>
            <w:tcW w:w="1418" w:type="dxa"/>
            <w:shd w:val="clear" w:color="auto" w:fill="FFFFFF"/>
          </w:tcPr>
          <w:p w14:paraId="649FD9A7" w14:textId="77777777" w:rsidR="00663A36" w:rsidRPr="0098570D" w:rsidRDefault="006A2551">
            <w:pPr>
              <w:rPr>
                <w:rFonts w:ascii="Verdana" w:hAnsi="Verdana"/>
                <w:sz w:val="20"/>
                <w:lang w:val="bg-BG"/>
              </w:rPr>
            </w:pPr>
            <w:r w:rsidRPr="0098570D">
              <w:rPr>
                <w:rFonts w:ascii="Verdana" w:hAnsi="Verdana"/>
                <w:sz w:val="20"/>
                <w:lang w:val="bg-BG"/>
              </w:rPr>
              <w:t>3920</w:t>
            </w:r>
          </w:p>
        </w:tc>
        <w:tc>
          <w:tcPr>
            <w:tcW w:w="9185" w:type="dxa"/>
            <w:shd w:val="clear" w:color="auto" w:fill="FFFFFF"/>
          </w:tcPr>
          <w:p w14:paraId="636DCD68"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Плочи, листове, ленти, фолио и пластини от непорести целулозни ацетати, </w:t>
            </w:r>
            <w:proofErr w:type="spellStart"/>
            <w:r w:rsidRPr="0098570D">
              <w:rPr>
                <w:rFonts w:ascii="Verdana" w:hAnsi="Verdana"/>
                <w:sz w:val="20"/>
                <w:lang w:val="bg-BG"/>
              </w:rPr>
              <w:t>неподсилени</w:t>
            </w:r>
            <w:proofErr w:type="spellEnd"/>
            <w:r w:rsidRPr="0098570D">
              <w:rPr>
                <w:rFonts w:ascii="Verdana" w:hAnsi="Verdana"/>
                <w:sz w:val="20"/>
                <w:lang w:val="bg-BG"/>
              </w:rPr>
              <w:t xml:space="preserve">, </w:t>
            </w:r>
            <w:proofErr w:type="spellStart"/>
            <w:r w:rsidRPr="0098570D">
              <w:rPr>
                <w:rFonts w:ascii="Verdana" w:hAnsi="Verdana"/>
                <w:sz w:val="20"/>
                <w:lang w:val="bg-BG"/>
              </w:rPr>
              <w:t>ненаслоени</w:t>
            </w:r>
            <w:proofErr w:type="spellEnd"/>
            <w:r w:rsidRPr="0098570D">
              <w:rPr>
                <w:rFonts w:ascii="Verdana" w:hAnsi="Verdana"/>
                <w:sz w:val="20"/>
                <w:lang w:val="bg-BG"/>
              </w:rPr>
              <w:t>, без подложка, нито по друг начин съчетани с други материали, без основа, необработени или само с повърхностна обработка или само нарязани на квадратни или правоъгълни форми (с изключение на самозалепващи се продукти и подовите настилки и облицовките за стени или тавани от № 3918)</w:t>
            </w:r>
          </w:p>
        </w:tc>
      </w:tr>
      <w:tr w:rsidR="00663A36" w:rsidRPr="0098570D" w14:paraId="54992A8A" w14:textId="77777777">
        <w:trPr>
          <w:gridAfter w:val="1"/>
          <w:wAfter w:w="6850" w:type="dxa"/>
        </w:trPr>
        <w:tc>
          <w:tcPr>
            <w:tcW w:w="1418" w:type="dxa"/>
            <w:shd w:val="clear" w:color="auto" w:fill="FFFFFF"/>
          </w:tcPr>
          <w:p w14:paraId="45B4FD11" w14:textId="77777777" w:rsidR="00663A36" w:rsidRPr="0098570D" w:rsidRDefault="006A2551">
            <w:pPr>
              <w:rPr>
                <w:rFonts w:ascii="Verdana" w:hAnsi="Verdana"/>
                <w:sz w:val="20"/>
                <w:lang w:val="bg-BG"/>
              </w:rPr>
            </w:pPr>
            <w:r w:rsidRPr="0098570D">
              <w:rPr>
                <w:rFonts w:ascii="Verdana" w:hAnsi="Verdana"/>
                <w:sz w:val="20"/>
                <w:lang w:val="bg-BG"/>
              </w:rPr>
              <w:t>3921</w:t>
            </w:r>
          </w:p>
        </w:tc>
        <w:tc>
          <w:tcPr>
            <w:tcW w:w="9185" w:type="dxa"/>
            <w:shd w:val="clear" w:color="auto" w:fill="FFFFFF"/>
          </w:tcPr>
          <w:p w14:paraId="4B5D47D2"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Плочи, листове, ленти, фолио и пластини от пластмаса или </w:t>
            </w:r>
            <w:proofErr w:type="spellStart"/>
            <w:r w:rsidRPr="0098570D">
              <w:rPr>
                <w:rFonts w:ascii="Verdana" w:hAnsi="Verdana"/>
                <w:sz w:val="20"/>
                <w:lang w:val="bg-BG"/>
              </w:rPr>
              <w:t>пенопласт</w:t>
            </w:r>
            <w:proofErr w:type="spellEnd"/>
            <w:r w:rsidRPr="0098570D">
              <w:rPr>
                <w:rFonts w:ascii="Verdana" w:hAnsi="Verdana"/>
                <w:sz w:val="20"/>
                <w:lang w:val="bg-BG"/>
              </w:rPr>
              <w:t>, подсилени, наслоени, с подложка, или по друг начин съчетани с други материали, необработени или само с повърхностна обработка или само нарязани на квадратни или правоъгълни форми (с изключение на самозалепващите се продукти, подовите настилки и облицовките за стени и тавани от позиция 3918)</w:t>
            </w:r>
          </w:p>
        </w:tc>
      </w:tr>
      <w:tr w:rsidR="00663A36" w:rsidRPr="0098570D" w14:paraId="787BA989" w14:textId="77777777">
        <w:trPr>
          <w:gridAfter w:val="1"/>
          <w:wAfter w:w="6850" w:type="dxa"/>
        </w:trPr>
        <w:tc>
          <w:tcPr>
            <w:tcW w:w="1418" w:type="dxa"/>
            <w:shd w:val="clear" w:color="auto" w:fill="FFFFFF"/>
          </w:tcPr>
          <w:p w14:paraId="1301D584" w14:textId="77777777" w:rsidR="00663A36" w:rsidRPr="0098570D" w:rsidRDefault="006A2551">
            <w:pPr>
              <w:rPr>
                <w:rFonts w:ascii="Verdana" w:hAnsi="Verdana"/>
                <w:sz w:val="20"/>
                <w:lang w:val="bg-BG"/>
              </w:rPr>
            </w:pPr>
            <w:r w:rsidRPr="0098570D">
              <w:rPr>
                <w:rFonts w:ascii="Verdana" w:hAnsi="Verdana"/>
                <w:sz w:val="20"/>
                <w:lang w:val="bg-BG"/>
              </w:rPr>
              <w:t>3923</w:t>
            </w:r>
          </w:p>
        </w:tc>
        <w:tc>
          <w:tcPr>
            <w:tcW w:w="9185" w:type="dxa"/>
            <w:shd w:val="clear" w:color="auto" w:fill="FFFFFF"/>
          </w:tcPr>
          <w:p w14:paraId="4868D336" w14:textId="77777777" w:rsidR="00663A36" w:rsidRPr="0098570D" w:rsidRDefault="006A2551">
            <w:pPr>
              <w:jc w:val="both"/>
              <w:rPr>
                <w:rFonts w:ascii="Verdana" w:hAnsi="Verdana"/>
                <w:sz w:val="20"/>
                <w:lang w:val="bg-BG"/>
              </w:rPr>
            </w:pPr>
            <w:r w:rsidRPr="0098570D">
              <w:rPr>
                <w:rFonts w:ascii="Verdana" w:hAnsi="Verdana"/>
                <w:sz w:val="20"/>
                <w:lang w:val="bg-BG"/>
              </w:rPr>
              <w:t>Пластмасови транспортни или опаковъчни артикули; пластмасови тапи, капаци, капсули и други приспособления за затваряне</w:t>
            </w:r>
          </w:p>
        </w:tc>
      </w:tr>
      <w:tr w:rsidR="00663A36" w:rsidRPr="0098570D" w14:paraId="541ECBDB" w14:textId="77777777">
        <w:trPr>
          <w:gridAfter w:val="1"/>
          <w:wAfter w:w="6850" w:type="dxa"/>
        </w:trPr>
        <w:tc>
          <w:tcPr>
            <w:tcW w:w="1418" w:type="dxa"/>
            <w:shd w:val="clear" w:color="auto" w:fill="FFFFFF"/>
          </w:tcPr>
          <w:p w14:paraId="3B23F4B1" w14:textId="77777777" w:rsidR="00663A36" w:rsidRPr="0098570D" w:rsidRDefault="006A2551">
            <w:pPr>
              <w:rPr>
                <w:rFonts w:ascii="Verdana" w:hAnsi="Verdana"/>
                <w:sz w:val="20"/>
                <w:lang w:val="bg-BG"/>
              </w:rPr>
            </w:pPr>
            <w:r w:rsidRPr="0098570D">
              <w:rPr>
                <w:rFonts w:ascii="Verdana" w:hAnsi="Verdana"/>
                <w:sz w:val="20"/>
                <w:lang w:val="bg-BG"/>
              </w:rPr>
              <w:t>3926</w:t>
            </w:r>
          </w:p>
        </w:tc>
        <w:tc>
          <w:tcPr>
            <w:tcW w:w="9185" w:type="dxa"/>
            <w:shd w:val="clear" w:color="auto" w:fill="FFFFFF"/>
          </w:tcPr>
          <w:p w14:paraId="6D6EF0F5"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Изделия от пластмаси и изделия от други материали от позиции 3901 — 3914,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w:t>
            </w:r>
          </w:p>
        </w:tc>
      </w:tr>
      <w:tr w:rsidR="00663A36" w:rsidRPr="0098570D" w14:paraId="54D6A168" w14:textId="77777777">
        <w:trPr>
          <w:gridAfter w:val="1"/>
          <w:wAfter w:w="6850" w:type="dxa"/>
        </w:trPr>
        <w:tc>
          <w:tcPr>
            <w:tcW w:w="1418" w:type="dxa"/>
            <w:shd w:val="clear" w:color="auto" w:fill="FFFFFF"/>
          </w:tcPr>
          <w:p w14:paraId="3C7F7D48" w14:textId="77777777" w:rsidR="00663A36" w:rsidRPr="0098570D" w:rsidRDefault="006A2551">
            <w:pPr>
              <w:rPr>
                <w:rFonts w:ascii="Verdana" w:hAnsi="Verdana"/>
                <w:sz w:val="20"/>
                <w:lang w:val="bg-BG"/>
              </w:rPr>
            </w:pPr>
            <w:r w:rsidRPr="0098570D">
              <w:rPr>
                <w:rFonts w:ascii="Verdana" w:hAnsi="Verdana"/>
                <w:sz w:val="20"/>
                <w:lang w:val="bg-BG"/>
              </w:rPr>
              <w:t>4202</w:t>
            </w:r>
          </w:p>
        </w:tc>
        <w:tc>
          <w:tcPr>
            <w:tcW w:w="9185" w:type="dxa"/>
            <w:shd w:val="clear" w:color="auto" w:fill="FFFFFF"/>
          </w:tcPr>
          <w:p w14:paraId="01F5FC24" w14:textId="32A2B4AC" w:rsidR="00663A36" w:rsidRPr="0098570D" w:rsidRDefault="006A2551">
            <w:pPr>
              <w:jc w:val="both"/>
              <w:rPr>
                <w:rFonts w:ascii="Verdana" w:hAnsi="Verdana"/>
                <w:sz w:val="20"/>
                <w:lang w:val="bg-BG"/>
              </w:rPr>
            </w:pPr>
            <w:r w:rsidRPr="0098570D">
              <w:rPr>
                <w:rFonts w:ascii="Verdana" w:hAnsi="Verdana"/>
                <w:sz w:val="20"/>
                <w:lang w:val="bg-BG"/>
              </w:rPr>
              <w:t>Куфари, куфарчета, включително тоалетните куфарчета и куфарчета за документи, папки, ученически чанти, калъфи</w:t>
            </w:r>
            <w:r w:rsidR="0098570D">
              <w:rPr>
                <w:rFonts w:ascii="Verdana" w:hAnsi="Verdana"/>
                <w:sz w:val="20"/>
                <w:lang w:val="bg-BG"/>
              </w:rPr>
              <w:t>:</w:t>
            </w:r>
            <w:r w:rsidRPr="0098570D">
              <w:rPr>
                <w:rFonts w:ascii="Verdana" w:hAnsi="Verdana"/>
                <w:sz w:val="20"/>
                <w:lang w:val="bg-BG"/>
              </w:rPr>
              <w:t xml:space="preserve"> за очила, за бинокли, за фотоапарати, за камери, за музикални инструменти или за оръжия и други подобни; пътни чанти, чанти за съхранение на храни и напитки, тоалетни чантички, раници, ръчни чанти, пазарски чанти, портфейли, портмонета, калъфи за карти за игра, калъфи за цигари, кесии за тютюн, кутии за инструменти, чанти за спортни артикули, кутии за флакони или бижута, пудриери, кутии за златарски изделия и други подобни, от естествена или възстановена кожа, от пластмасови листове, от текстилни материали, от </w:t>
            </w:r>
            <w:proofErr w:type="spellStart"/>
            <w:r w:rsidRPr="0098570D">
              <w:rPr>
                <w:rFonts w:ascii="Verdana" w:hAnsi="Verdana"/>
                <w:sz w:val="20"/>
                <w:lang w:val="bg-BG"/>
              </w:rPr>
              <w:t>вулканфибър</w:t>
            </w:r>
            <w:proofErr w:type="spellEnd"/>
            <w:r w:rsidRPr="0098570D">
              <w:rPr>
                <w:rFonts w:ascii="Verdana" w:hAnsi="Verdana"/>
                <w:sz w:val="20"/>
                <w:lang w:val="bg-BG"/>
              </w:rPr>
              <w:t xml:space="preserve"> или от картон или покрити изцяло или в по-голямата си част с тези материали или с хартия</w:t>
            </w:r>
          </w:p>
        </w:tc>
      </w:tr>
      <w:tr w:rsidR="00663A36" w:rsidRPr="0098570D" w14:paraId="70E4B227" w14:textId="77777777">
        <w:trPr>
          <w:gridAfter w:val="1"/>
          <w:wAfter w:w="6850" w:type="dxa"/>
        </w:trPr>
        <w:tc>
          <w:tcPr>
            <w:tcW w:w="1418" w:type="dxa"/>
            <w:shd w:val="clear" w:color="auto" w:fill="FFFFFF"/>
          </w:tcPr>
          <w:p w14:paraId="48FAF2B1" w14:textId="77777777" w:rsidR="00663A36" w:rsidRPr="0098570D" w:rsidRDefault="006A2551">
            <w:pPr>
              <w:rPr>
                <w:rFonts w:ascii="Verdana" w:hAnsi="Verdana"/>
                <w:sz w:val="20"/>
                <w:lang w:val="bg-BG"/>
              </w:rPr>
            </w:pPr>
            <w:r w:rsidRPr="0098570D">
              <w:rPr>
                <w:rFonts w:ascii="Verdana" w:hAnsi="Verdana"/>
                <w:sz w:val="20"/>
                <w:lang w:val="bg-BG"/>
              </w:rPr>
              <w:t>5601</w:t>
            </w:r>
          </w:p>
        </w:tc>
        <w:tc>
          <w:tcPr>
            <w:tcW w:w="9185" w:type="dxa"/>
            <w:shd w:val="clear" w:color="auto" w:fill="FFFFFF"/>
          </w:tcPr>
          <w:p w14:paraId="5E3D4DF6"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Вати от текстилни материали и артикули от тези вати; текстилни влакна с дължина, непревишаваща 5 mm (мъх от влакна), възли и пъпки от текстилни материали (с изключение на вати и артикули от тях, напоени или </w:t>
            </w:r>
            <w:proofErr w:type="spellStart"/>
            <w:r w:rsidRPr="0098570D">
              <w:rPr>
                <w:rFonts w:ascii="Verdana" w:hAnsi="Verdana"/>
                <w:sz w:val="20"/>
                <w:lang w:val="bg-BG"/>
              </w:rPr>
              <w:t>промазани</w:t>
            </w:r>
            <w:proofErr w:type="spellEnd"/>
            <w:r w:rsidRPr="0098570D">
              <w:rPr>
                <w:rFonts w:ascii="Verdana" w:hAnsi="Verdana"/>
                <w:sz w:val="20"/>
                <w:lang w:val="bg-BG"/>
              </w:rPr>
              <w:t xml:space="preserve"> с фармацевтични субстанции или пригодени за продажба на дребно за медицински, хирургически, стоматологични или ветеринарни цели, и продукти, импрегнирани, </w:t>
            </w:r>
            <w:proofErr w:type="spellStart"/>
            <w:r w:rsidRPr="0098570D">
              <w:rPr>
                <w:rFonts w:ascii="Verdana" w:hAnsi="Verdana"/>
                <w:sz w:val="20"/>
                <w:lang w:val="bg-BG"/>
              </w:rPr>
              <w:t>промазани</w:t>
            </w:r>
            <w:proofErr w:type="spellEnd"/>
            <w:r w:rsidRPr="0098570D">
              <w:rPr>
                <w:rFonts w:ascii="Verdana" w:hAnsi="Verdana"/>
                <w:sz w:val="20"/>
                <w:lang w:val="bg-BG"/>
              </w:rPr>
              <w:t xml:space="preserve"> или покрити с парфюми, козметика, сапуни и др.)</w:t>
            </w:r>
          </w:p>
        </w:tc>
      </w:tr>
      <w:tr w:rsidR="00663A36" w:rsidRPr="0098570D" w14:paraId="41BD39E8" w14:textId="77777777">
        <w:trPr>
          <w:gridAfter w:val="1"/>
          <w:wAfter w:w="6850" w:type="dxa"/>
        </w:trPr>
        <w:tc>
          <w:tcPr>
            <w:tcW w:w="1418" w:type="dxa"/>
            <w:shd w:val="clear" w:color="auto" w:fill="FFFFFF"/>
          </w:tcPr>
          <w:p w14:paraId="10936F91" w14:textId="77777777" w:rsidR="00663A36" w:rsidRPr="0098570D" w:rsidRDefault="006A2551">
            <w:pPr>
              <w:rPr>
                <w:rFonts w:ascii="Verdana" w:hAnsi="Verdana"/>
                <w:sz w:val="20"/>
                <w:lang w:val="bg-BG"/>
              </w:rPr>
            </w:pPr>
            <w:r w:rsidRPr="0098570D">
              <w:rPr>
                <w:rFonts w:ascii="Verdana" w:hAnsi="Verdana"/>
                <w:sz w:val="20"/>
                <w:lang w:val="bg-BG"/>
              </w:rPr>
              <w:t>5603</w:t>
            </w:r>
          </w:p>
        </w:tc>
        <w:tc>
          <w:tcPr>
            <w:tcW w:w="9185" w:type="dxa"/>
            <w:shd w:val="clear" w:color="auto" w:fill="FFFFFF"/>
          </w:tcPr>
          <w:p w14:paraId="032BC8A6"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Нетъкани текстилни материали, дори импрегнирани, </w:t>
            </w:r>
            <w:proofErr w:type="spellStart"/>
            <w:r w:rsidRPr="0098570D">
              <w:rPr>
                <w:rFonts w:ascii="Verdana" w:hAnsi="Verdana"/>
                <w:sz w:val="20"/>
                <w:lang w:val="bg-BG"/>
              </w:rPr>
              <w:t>промазани</w:t>
            </w:r>
            <w:proofErr w:type="spellEnd"/>
            <w:r w:rsidRPr="0098570D">
              <w:rPr>
                <w:rFonts w:ascii="Verdana" w:hAnsi="Verdana"/>
                <w:sz w:val="20"/>
                <w:lang w:val="bg-BG"/>
              </w:rPr>
              <w:t xml:space="preserve">, покрити или ламинирани,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w:t>
            </w:r>
          </w:p>
        </w:tc>
      </w:tr>
      <w:tr w:rsidR="00663A36" w:rsidRPr="0098570D" w14:paraId="4C6A49BC" w14:textId="77777777">
        <w:trPr>
          <w:gridAfter w:val="1"/>
          <w:wAfter w:w="6850" w:type="dxa"/>
        </w:trPr>
        <w:tc>
          <w:tcPr>
            <w:tcW w:w="1418" w:type="dxa"/>
            <w:shd w:val="clear" w:color="auto" w:fill="FFFFFF"/>
          </w:tcPr>
          <w:p w14:paraId="13635C91" w14:textId="77777777" w:rsidR="00663A36" w:rsidRPr="0098570D" w:rsidRDefault="006A2551">
            <w:pPr>
              <w:rPr>
                <w:rFonts w:ascii="Verdana" w:hAnsi="Verdana"/>
                <w:sz w:val="20"/>
                <w:lang w:val="bg-BG"/>
              </w:rPr>
            </w:pPr>
            <w:r w:rsidRPr="0098570D">
              <w:rPr>
                <w:rFonts w:ascii="Verdana" w:hAnsi="Verdana"/>
                <w:sz w:val="20"/>
                <w:lang w:val="bg-BG"/>
              </w:rPr>
              <w:t>6305</w:t>
            </w:r>
          </w:p>
        </w:tc>
        <w:tc>
          <w:tcPr>
            <w:tcW w:w="9185" w:type="dxa"/>
            <w:shd w:val="clear" w:color="auto" w:fill="FFFFFF"/>
          </w:tcPr>
          <w:p w14:paraId="65E2E4A4" w14:textId="77777777" w:rsidR="00663A36" w:rsidRPr="0098570D" w:rsidRDefault="006A2551">
            <w:pPr>
              <w:jc w:val="both"/>
              <w:rPr>
                <w:rFonts w:ascii="Verdana" w:hAnsi="Verdana"/>
                <w:sz w:val="20"/>
                <w:lang w:val="bg-BG"/>
              </w:rPr>
            </w:pPr>
            <w:r w:rsidRPr="0098570D">
              <w:rPr>
                <w:rFonts w:ascii="Verdana" w:hAnsi="Verdana"/>
                <w:sz w:val="20"/>
                <w:lang w:val="bg-BG"/>
              </w:rPr>
              <w:t>Амбалажни чували и торбички от видове, използвани за опаковане на стоки, от всички видове текстилни материали</w:t>
            </w:r>
          </w:p>
        </w:tc>
      </w:tr>
      <w:tr w:rsidR="00663A36" w:rsidRPr="0098570D" w14:paraId="34A3E133" w14:textId="77777777">
        <w:trPr>
          <w:gridAfter w:val="1"/>
          <w:wAfter w:w="6850" w:type="dxa"/>
        </w:trPr>
        <w:tc>
          <w:tcPr>
            <w:tcW w:w="1418" w:type="dxa"/>
            <w:shd w:val="clear" w:color="auto" w:fill="FFFFFF"/>
          </w:tcPr>
          <w:p w14:paraId="249B8931" w14:textId="77777777" w:rsidR="00663A36" w:rsidRPr="0098570D" w:rsidRDefault="006A2551">
            <w:pPr>
              <w:rPr>
                <w:rFonts w:ascii="Verdana" w:hAnsi="Verdana"/>
                <w:sz w:val="20"/>
                <w:lang w:val="bg-BG"/>
              </w:rPr>
            </w:pPr>
            <w:r w:rsidRPr="0098570D">
              <w:rPr>
                <w:rFonts w:ascii="Verdana" w:hAnsi="Verdana"/>
                <w:sz w:val="20"/>
                <w:lang w:val="bg-BG"/>
              </w:rPr>
              <w:t>6806</w:t>
            </w:r>
          </w:p>
        </w:tc>
        <w:tc>
          <w:tcPr>
            <w:tcW w:w="9185" w:type="dxa"/>
            <w:shd w:val="clear" w:color="auto" w:fill="FFFFFF"/>
          </w:tcPr>
          <w:p w14:paraId="7DEAD2BF"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Шлакови</w:t>
            </w:r>
            <w:proofErr w:type="spellEnd"/>
            <w:r w:rsidRPr="0098570D">
              <w:rPr>
                <w:rFonts w:ascii="Verdana" w:hAnsi="Verdana"/>
                <w:sz w:val="20"/>
                <w:lang w:val="bg-BG"/>
              </w:rPr>
              <w:t xml:space="preserve"> вати, минерални вати; експандиран </w:t>
            </w:r>
            <w:proofErr w:type="spellStart"/>
            <w:r w:rsidRPr="0098570D">
              <w:rPr>
                <w:rFonts w:ascii="Verdana" w:hAnsi="Verdana"/>
                <w:sz w:val="20"/>
                <w:lang w:val="bg-BG"/>
              </w:rPr>
              <w:t>вермикулит</w:t>
            </w:r>
            <w:proofErr w:type="spellEnd"/>
            <w:r w:rsidRPr="0098570D">
              <w:rPr>
                <w:rFonts w:ascii="Verdana" w:hAnsi="Verdana"/>
                <w:sz w:val="20"/>
                <w:lang w:val="bg-BG"/>
              </w:rPr>
              <w:t xml:space="preserve">, експандирани глини, </w:t>
            </w:r>
            <w:proofErr w:type="spellStart"/>
            <w:r w:rsidRPr="0098570D">
              <w:rPr>
                <w:rFonts w:ascii="Verdana" w:hAnsi="Verdana"/>
                <w:sz w:val="20"/>
                <w:lang w:val="bg-BG"/>
              </w:rPr>
              <w:t>пеношлаки</w:t>
            </w:r>
            <w:proofErr w:type="spellEnd"/>
            <w:r w:rsidRPr="0098570D">
              <w:rPr>
                <w:rFonts w:ascii="Verdana" w:hAnsi="Verdana"/>
                <w:sz w:val="20"/>
                <w:lang w:val="bg-BG"/>
              </w:rPr>
              <w:t xml:space="preserve"> и подобни експандирани минерални продукти; смеси и изделия от минерални материали, използвани като термични или звукови изолатори или за поглъщане на звук (с изключение на изделия от лек бетон, азбест, азбестоцимент, целулозен цимент или подобни смеси и други изделия от или на базата на азбест, и керамични продукти)</w:t>
            </w:r>
          </w:p>
        </w:tc>
      </w:tr>
      <w:tr w:rsidR="00663A36" w:rsidRPr="0098570D" w14:paraId="043716BC" w14:textId="77777777">
        <w:trPr>
          <w:gridAfter w:val="1"/>
          <w:wAfter w:w="6850" w:type="dxa"/>
        </w:trPr>
        <w:tc>
          <w:tcPr>
            <w:tcW w:w="1418" w:type="dxa"/>
            <w:shd w:val="clear" w:color="auto" w:fill="FFFFFF"/>
          </w:tcPr>
          <w:p w14:paraId="0E032617" w14:textId="77777777" w:rsidR="00663A36" w:rsidRPr="0098570D" w:rsidRDefault="006A2551">
            <w:pPr>
              <w:rPr>
                <w:rFonts w:ascii="Verdana" w:hAnsi="Verdana"/>
                <w:sz w:val="20"/>
                <w:lang w:val="bg-BG"/>
              </w:rPr>
            </w:pPr>
            <w:r w:rsidRPr="0098570D">
              <w:rPr>
                <w:rFonts w:ascii="Verdana" w:hAnsi="Verdana"/>
                <w:sz w:val="20"/>
                <w:lang w:val="bg-BG"/>
              </w:rPr>
              <w:t>6815</w:t>
            </w:r>
          </w:p>
        </w:tc>
        <w:tc>
          <w:tcPr>
            <w:tcW w:w="9185" w:type="dxa"/>
            <w:shd w:val="clear" w:color="auto" w:fill="FFFFFF"/>
          </w:tcPr>
          <w:p w14:paraId="29D8FB8D"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Изделия от камъни или от други минерални материали (включително въглеродните влакна, изделията от тях и изделията от торф), </w:t>
            </w:r>
            <w:proofErr w:type="spellStart"/>
            <w:r w:rsidRPr="0098570D">
              <w:rPr>
                <w:rFonts w:ascii="Verdana" w:hAnsi="Verdana"/>
                <w:sz w:val="20"/>
                <w:lang w:val="bg-BG"/>
              </w:rPr>
              <w:t>неупоменати</w:t>
            </w:r>
            <w:proofErr w:type="spellEnd"/>
            <w:r w:rsidRPr="0098570D">
              <w:rPr>
                <w:rFonts w:ascii="Verdana" w:hAnsi="Verdana"/>
                <w:sz w:val="20"/>
                <w:lang w:val="bg-BG"/>
              </w:rPr>
              <w:t>, нито включени другаде</w:t>
            </w:r>
          </w:p>
        </w:tc>
      </w:tr>
      <w:tr w:rsidR="00663A36" w:rsidRPr="0098570D" w14:paraId="1C64B99A" w14:textId="77777777">
        <w:trPr>
          <w:gridAfter w:val="1"/>
          <w:wAfter w:w="6850" w:type="dxa"/>
        </w:trPr>
        <w:tc>
          <w:tcPr>
            <w:tcW w:w="1418" w:type="dxa"/>
            <w:shd w:val="clear" w:color="auto" w:fill="FFFFFF"/>
          </w:tcPr>
          <w:p w14:paraId="506FDADA" w14:textId="77777777" w:rsidR="00663A36" w:rsidRPr="0098570D" w:rsidRDefault="006A2551">
            <w:pPr>
              <w:rPr>
                <w:rFonts w:ascii="Verdana" w:hAnsi="Verdana"/>
                <w:sz w:val="20"/>
                <w:lang w:val="bg-BG"/>
              </w:rPr>
            </w:pPr>
            <w:r w:rsidRPr="0098570D">
              <w:rPr>
                <w:rFonts w:ascii="Verdana" w:hAnsi="Verdana"/>
                <w:sz w:val="20"/>
                <w:lang w:val="bg-BG"/>
              </w:rPr>
              <w:lastRenderedPageBreak/>
              <w:t>8207</w:t>
            </w:r>
          </w:p>
        </w:tc>
        <w:tc>
          <w:tcPr>
            <w:tcW w:w="9185" w:type="dxa"/>
            <w:shd w:val="clear" w:color="auto" w:fill="FFFFFF"/>
          </w:tcPr>
          <w:p w14:paraId="6E2BABA5"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Инструменти, сменяеми, за ръчни сечива, механични или не, или за инструментални машини (например за пресоване, щамповане, щанцоване, нарязване на резби, пробиване, </w:t>
            </w:r>
            <w:proofErr w:type="spellStart"/>
            <w:r w:rsidRPr="0098570D">
              <w:rPr>
                <w:rFonts w:ascii="Verdana" w:hAnsi="Verdana"/>
                <w:sz w:val="20"/>
                <w:lang w:val="bg-BG"/>
              </w:rPr>
              <w:t>разстъргване</w:t>
            </w:r>
            <w:proofErr w:type="spellEnd"/>
            <w:r w:rsidRPr="0098570D">
              <w:rPr>
                <w:rFonts w:ascii="Verdana" w:hAnsi="Verdana"/>
                <w:sz w:val="20"/>
                <w:lang w:val="bg-BG"/>
              </w:rPr>
              <w:t xml:space="preserve">, </w:t>
            </w:r>
            <w:proofErr w:type="spellStart"/>
            <w:r w:rsidRPr="0098570D">
              <w:rPr>
                <w:rFonts w:ascii="Verdana" w:hAnsi="Verdana"/>
                <w:sz w:val="20"/>
                <w:lang w:val="bg-BG"/>
              </w:rPr>
              <w:t>протегляне</w:t>
            </w:r>
            <w:proofErr w:type="spellEnd"/>
            <w:r w:rsidRPr="0098570D">
              <w:rPr>
                <w:rFonts w:ascii="Verdana" w:hAnsi="Verdana"/>
                <w:sz w:val="20"/>
                <w:lang w:val="bg-BG"/>
              </w:rPr>
              <w:t>, фрезоване, струговане, завинтване), включително и дюзите за изтегляне или екструдиране на металите, както и инструменти за пробиване на почвата или за сондаж</w:t>
            </w:r>
          </w:p>
        </w:tc>
      </w:tr>
      <w:tr w:rsidR="00BD4AD4" w:rsidRPr="0098570D" w14:paraId="53564FBD" w14:textId="77777777">
        <w:trPr>
          <w:gridAfter w:val="1"/>
          <w:wAfter w:w="6850" w:type="dxa"/>
        </w:trPr>
        <w:tc>
          <w:tcPr>
            <w:tcW w:w="1418" w:type="dxa"/>
            <w:shd w:val="clear" w:color="auto" w:fill="FFFFFF"/>
          </w:tcPr>
          <w:p w14:paraId="5F3108B5" w14:textId="77777777" w:rsidR="00BD4AD4" w:rsidRPr="0098570D" w:rsidRDefault="00BD4AD4" w:rsidP="00BD4AD4">
            <w:pPr>
              <w:rPr>
                <w:rFonts w:ascii="Verdana" w:hAnsi="Verdana"/>
                <w:sz w:val="20"/>
                <w:lang w:val="bg-BG"/>
              </w:rPr>
            </w:pPr>
            <w:r w:rsidRPr="0098570D">
              <w:rPr>
                <w:rFonts w:ascii="Verdana" w:hAnsi="Verdana"/>
                <w:sz w:val="20"/>
                <w:lang w:val="bg-BG"/>
              </w:rPr>
              <w:t>8406</w:t>
            </w:r>
          </w:p>
        </w:tc>
        <w:tc>
          <w:tcPr>
            <w:tcW w:w="9185" w:type="dxa"/>
            <w:shd w:val="clear" w:color="auto" w:fill="FFFFFF"/>
          </w:tcPr>
          <w:p w14:paraId="7727F7B2" w14:textId="77777777" w:rsidR="00BD4AD4" w:rsidRPr="0098570D" w:rsidRDefault="00BD4AD4" w:rsidP="00BD4AD4">
            <w:pPr>
              <w:jc w:val="both"/>
              <w:rPr>
                <w:rFonts w:ascii="Verdana" w:hAnsi="Verdana"/>
                <w:sz w:val="20"/>
                <w:lang w:val="bg-BG"/>
              </w:rPr>
            </w:pPr>
            <w:r w:rsidRPr="0098570D">
              <w:rPr>
                <w:rFonts w:ascii="Verdana" w:hAnsi="Verdana"/>
                <w:sz w:val="20"/>
                <w:lang w:val="bg-BG"/>
              </w:rPr>
              <w:t>Парни турбини и части</w:t>
            </w:r>
          </w:p>
        </w:tc>
      </w:tr>
      <w:tr w:rsidR="00663A36" w:rsidRPr="0098570D" w14:paraId="44463B89" w14:textId="77777777">
        <w:trPr>
          <w:gridAfter w:val="1"/>
          <w:wAfter w:w="6850" w:type="dxa"/>
        </w:trPr>
        <w:tc>
          <w:tcPr>
            <w:tcW w:w="1418" w:type="dxa"/>
            <w:shd w:val="clear" w:color="auto" w:fill="FFFFFF"/>
          </w:tcPr>
          <w:p w14:paraId="313DEB0A" w14:textId="77777777" w:rsidR="00663A36" w:rsidRPr="0098570D" w:rsidRDefault="006A2551">
            <w:pPr>
              <w:rPr>
                <w:rFonts w:ascii="Verdana" w:hAnsi="Verdana"/>
                <w:sz w:val="20"/>
                <w:lang w:val="bg-BG"/>
              </w:rPr>
            </w:pPr>
            <w:r w:rsidRPr="0098570D">
              <w:rPr>
                <w:rFonts w:ascii="Verdana" w:hAnsi="Verdana"/>
                <w:sz w:val="20"/>
                <w:lang w:val="bg-BG"/>
              </w:rPr>
              <w:t>8407</w:t>
            </w:r>
          </w:p>
        </w:tc>
        <w:tc>
          <w:tcPr>
            <w:tcW w:w="9185" w:type="dxa"/>
            <w:shd w:val="clear" w:color="auto" w:fill="FFFFFF"/>
          </w:tcPr>
          <w:p w14:paraId="2F6EAF42" w14:textId="77777777" w:rsidR="00663A36" w:rsidRPr="0098570D" w:rsidRDefault="006A2551">
            <w:pPr>
              <w:jc w:val="both"/>
              <w:rPr>
                <w:rFonts w:ascii="Verdana" w:hAnsi="Verdana"/>
                <w:sz w:val="20"/>
                <w:lang w:val="bg-BG"/>
              </w:rPr>
            </w:pPr>
            <w:r w:rsidRPr="0098570D">
              <w:rPr>
                <w:rFonts w:ascii="Verdana" w:hAnsi="Verdana"/>
                <w:sz w:val="20"/>
                <w:lang w:val="bg-BG"/>
              </w:rPr>
              <w:t>Бутални двигатели с възвратно постъпателно или ротационно действие (</w:t>
            </w:r>
            <w:proofErr w:type="spellStart"/>
            <w:r w:rsidRPr="0098570D">
              <w:rPr>
                <w:rFonts w:ascii="Verdana" w:hAnsi="Verdana"/>
                <w:sz w:val="20"/>
                <w:lang w:val="bg-BG"/>
              </w:rPr>
              <w:t>Ванкел</w:t>
            </w:r>
            <w:proofErr w:type="spellEnd"/>
            <w:r w:rsidRPr="0098570D">
              <w:rPr>
                <w:rFonts w:ascii="Verdana" w:hAnsi="Verdana"/>
                <w:sz w:val="20"/>
                <w:lang w:val="bg-BG"/>
              </w:rPr>
              <w:t>), с искрово запалване</w:t>
            </w:r>
          </w:p>
        </w:tc>
      </w:tr>
      <w:tr w:rsidR="00663A36" w:rsidRPr="0098570D" w14:paraId="5A4A1E18" w14:textId="77777777">
        <w:trPr>
          <w:gridAfter w:val="1"/>
          <w:wAfter w:w="6850" w:type="dxa"/>
        </w:trPr>
        <w:tc>
          <w:tcPr>
            <w:tcW w:w="1418" w:type="dxa"/>
            <w:shd w:val="clear" w:color="auto" w:fill="FFFFFF"/>
          </w:tcPr>
          <w:p w14:paraId="5566D853" w14:textId="77777777" w:rsidR="00663A36" w:rsidRPr="0098570D" w:rsidRDefault="006A2551">
            <w:pPr>
              <w:rPr>
                <w:rFonts w:ascii="Verdana" w:hAnsi="Verdana"/>
                <w:sz w:val="20"/>
                <w:lang w:val="bg-BG"/>
              </w:rPr>
            </w:pPr>
            <w:r w:rsidRPr="0098570D">
              <w:rPr>
                <w:rFonts w:ascii="Verdana" w:hAnsi="Verdana"/>
                <w:sz w:val="20"/>
                <w:lang w:val="bg-BG"/>
              </w:rPr>
              <w:t>8408</w:t>
            </w:r>
          </w:p>
        </w:tc>
        <w:tc>
          <w:tcPr>
            <w:tcW w:w="9185" w:type="dxa"/>
            <w:shd w:val="clear" w:color="auto" w:fill="FFFFFF"/>
          </w:tcPr>
          <w:p w14:paraId="6585D505"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Бутални двигатели със запалване чрез компресия (дизелов двигател или дизелов двигател с </w:t>
            </w:r>
            <w:proofErr w:type="spellStart"/>
            <w:r w:rsidRPr="0098570D">
              <w:rPr>
                <w:rFonts w:ascii="Verdana" w:hAnsi="Verdana"/>
                <w:sz w:val="20"/>
                <w:lang w:val="bg-BG"/>
              </w:rPr>
              <w:t>термостартер</w:t>
            </w:r>
            <w:proofErr w:type="spellEnd"/>
            <w:r w:rsidRPr="0098570D">
              <w:rPr>
                <w:rFonts w:ascii="Verdana" w:hAnsi="Verdana"/>
                <w:sz w:val="20"/>
                <w:lang w:val="bg-BG"/>
              </w:rPr>
              <w:t>)</w:t>
            </w:r>
          </w:p>
        </w:tc>
      </w:tr>
      <w:tr w:rsidR="00663A36" w:rsidRPr="0098570D" w14:paraId="75EA90C9" w14:textId="77777777">
        <w:trPr>
          <w:gridAfter w:val="1"/>
          <w:wAfter w:w="6850" w:type="dxa"/>
        </w:trPr>
        <w:tc>
          <w:tcPr>
            <w:tcW w:w="1418" w:type="dxa"/>
            <w:shd w:val="clear" w:color="auto" w:fill="FFFFFF"/>
          </w:tcPr>
          <w:p w14:paraId="68717388" w14:textId="77777777" w:rsidR="00663A36" w:rsidRPr="0098570D" w:rsidRDefault="006A2551">
            <w:pPr>
              <w:rPr>
                <w:rFonts w:ascii="Verdana" w:hAnsi="Verdana"/>
                <w:sz w:val="20"/>
                <w:lang w:val="bg-BG"/>
              </w:rPr>
            </w:pPr>
            <w:r w:rsidRPr="0098570D">
              <w:rPr>
                <w:rFonts w:ascii="Verdana" w:hAnsi="Verdana"/>
                <w:sz w:val="20"/>
                <w:lang w:val="bg-BG"/>
              </w:rPr>
              <w:t>8409</w:t>
            </w:r>
          </w:p>
        </w:tc>
        <w:tc>
          <w:tcPr>
            <w:tcW w:w="9185" w:type="dxa"/>
            <w:shd w:val="clear" w:color="auto" w:fill="FFFFFF"/>
          </w:tcPr>
          <w:p w14:paraId="636A0910" w14:textId="77777777" w:rsidR="00663A36" w:rsidRPr="0098570D" w:rsidRDefault="006A2551">
            <w:pPr>
              <w:jc w:val="both"/>
              <w:rPr>
                <w:rFonts w:ascii="Verdana" w:hAnsi="Verdana"/>
                <w:sz w:val="20"/>
                <w:lang w:val="bg-BG"/>
              </w:rPr>
            </w:pPr>
            <w:r w:rsidRPr="0098570D">
              <w:rPr>
                <w:rFonts w:ascii="Verdana" w:hAnsi="Verdana"/>
                <w:sz w:val="20"/>
                <w:lang w:val="bg-BG"/>
              </w:rPr>
              <w:t>Части, изключително или главно предназначени за буталните двигатели с вътрешно горене от № 8407 или 8408</w:t>
            </w:r>
          </w:p>
        </w:tc>
      </w:tr>
      <w:tr w:rsidR="00663A36" w:rsidRPr="0098570D" w14:paraId="1B540BB6" w14:textId="77777777">
        <w:trPr>
          <w:gridAfter w:val="1"/>
          <w:wAfter w:w="6850" w:type="dxa"/>
        </w:trPr>
        <w:tc>
          <w:tcPr>
            <w:tcW w:w="1418" w:type="dxa"/>
            <w:shd w:val="clear" w:color="auto" w:fill="FFFFFF"/>
          </w:tcPr>
          <w:p w14:paraId="42C17764" w14:textId="77777777" w:rsidR="00663A36" w:rsidRPr="0098570D" w:rsidRDefault="006A2551">
            <w:pPr>
              <w:rPr>
                <w:rFonts w:ascii="Verdana" w:hAnsi="Verdana"/>
                <w:sz w:val="20"/>
                <w:lang w:val="bg-BG"/>
              </w:rPr>
            </w:pPr>
            <w:r w:rsidRPr="0098570D">
              <w:rPr>
                <w:rFonts w:ascii="Verdana" w:hAnsi="Verdana"/>
                <w:sz w:val="20"/>
                <w:lang w:val="bg-BG"/>
              </w:rPr>
              <w:t>8412</w:t>
            </w:r>
          </w:p>
        </w:tc>
        <w:tc>
          <w:tcPr>
            <w:tcW w:w="9185" w:type="dxa"/>
            <w:shd w:val="clear" w:color="auto" w:fill="FFFFFF"/>
          </w:tcPr>
          <w:p w14:paraId="130E0149" w14:textId="77777777" w:rsidR="00663A36" w:rsidRPr="0098570D" w:rsidRDefault="006A2551">
            <w:pPr>
              <w:jc w:val="both"/>
              <w:rPr>
                <w:rFonts w:ascii="Verdana" w:hAnsi="Verdana"/>
                <w:sz w:val="20"/>
                <w:lang w:val="bg-BG"/>
              </w:rPr>
            </w:pPr>
            <w:r w:rsidRPr="0098570D">
              <w:rPr>
                <w:rFonts w:ascii="Verdana" w:hAnsi="Verdana"/>
                <w:sz w:val="20"/>
                <w:lang w:val="bg-BG"/>
              </w:rPr>
              <w:t>Двигатели (с изключение на парни турбини, бутални двигатели с вътрешно горене, хидравлични турбини, водни колела, газови турбини и електрически двигатели); части за тях</w:t>
            </w:r>
          </w:p>
        </w:tc>
      </w:tr>
      <w:tr w:rsidR="00663A36" w:rsidRPr="0098570D" w14:paraId="1D664595" w14:textId="77777777">
        <w:trPr>
          <w:gridAfter w:val="1"/>
          <w:wAfter w:w="6850" w:type="dxa"/>
        </w:trPr>
        <w:tc>
          <w:tcPr>
            <w:tcW w:w="1418" w:type="dxa"/>
            <w:shd w:val="clear" w:color="auto" w:fill="FFFFFF"/>
          </w:tcPr>
          <w:p w14:paraId="025215D2" w14:textId="77777777" w:rsidR="00663A36" w:rsidRPr="0098570D" w:rsidRDefault="006A2551">
            <w:pPr>
              <w:rPr>
                <w:rFonts w:ascii="Verdana" w:hAnsi="Verdana"/>
                <w:sz w:val="20"/>
                <w:lang w:val="bg-BG"/>
              </w:rPr>
            </w:pPr>
            <w:r w:rsidRPr="0098570D">
              <w:rPr>
                <w:rFonts w:ascii="Verdana" w:hAnsi="Verdana"/>
                <w:sz w:val="20"/>
                <w:lang w:val="bg-BG"/>
              </w:rPr>
              <w:t>8413</w:t>
            </w:r>
          </w:p>
        </w:tc>
        <w:tc>
          <w:tcPr>
            <w:tcW w:w="9185" w:type="dxa"/>
            <w:shd w:val="clear" w:color="auto" w:fill="FFFFFF"/>
          </w:tcPr>
          <w:p w14:paraId="221BBE75" w14:textId="77777777" w:rsidR="00663A36" w:rsidRPr="0098570D" w:rsidRDefault="006A2551">
            <w:pPr>
              <w:jc w:val="both"/>
              <w:rPr>
                <w:rFonts w:ascii="Verdana" w:hAnsi="Verdana"/>
                <w:sz w:val="20"/>
                <w:lang w:val="bg-BG"/>
              </w:rPr>
            </w:pPr>
            <w:r w:rsidRPr="0098570D">
              <w:rPr>
                <w:rFonts w:ascii="Verdana" w:hAnsi="Verdana"/>
                <w:sz w:val="20"/>
                <w:lang w:val="bg-BG"/>
              </w:rPr>
              <w:t>Помпи за течности, дори с устройства за измерване (с изключение на керамични помпи и помпи за засмукване на секрети за приложение в медицината, и медицински помпи, които се носят върху човешкото тяло или се имплантират в него); елеватори за течности (без помпи); части за тях</w:t>
            </w:r>
          </w:p>
        </w:tc>
      </w:tr>
      <w:tr w:rsidR="00663A36" w:rsidRPr="0098570D" w14:paraId="4F59A3AB" w14:textId="77777777">
        <w:trPr>
          <w:gridAfter w:val="1"/>
          <w:wAfter w:w="6850" w:type="dxa"/>
        </w:trPr>
        <w:tc>
          <w:tcPr>
            <w:tcW w:w="1418" w:type="dxa"/>
            <w:shd w:val="clear" w:color="auto" w:fill="FFFFFF"/>
          </w:tcPr>
          <w:p w14:paraId="77881CA6" w14:textId="77777777" w:rsidR="00663A36" w:rsidRPr="0098570D" w:rsidRDefault="006A2551">
            <w:pPr>
              <w:rPr>
                <w:rFonts w:ascii="Verdana" w:hAnsi="Verdana"/>
                <w:sz w:val="20"/>
                <w:lang w:val="bg-BG"/>
              </w:rPr>
            </w:pPr>
            <w:r w:rsidRPr="0098570D">
              <w:rPr>
                <w:rFonts w:ascii="Verdana" w:hAnsi="Verdana"/>
                <w:sz w:val="20"/>
                <w:lang w:val="bg-BG"/>
              </w:rPr>
              <w:t>8414</w:t>
            </w:r>
          </w:p>
        </w:tc>
        <w:tc>
          <w:tcPr>
            <w:tcW w:w="9185" w:type="dxa"/>
            <w:shd w:val="clear" w:color="auto" w:fill="FFFFFF"/>
          </w:tcPr>
          <w:p w14:paraId="3BBFFCFF"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Въздушни помпи или вакуум помпи (с изключение на подемници за газови смеси и пневматични подемници или транспортьори); въздушни компресори или компресори за други газове и вентилатори; </w:t>
            </w:r>
            <w:proofErr w:type="spellStart"/>
            <w:r w:rsidRPr="0098570D">
              <w:rPr>
                <w:rFonts w:ascii="Verdana" w:hAnsi="Verdana"/>
                <w:sz w:val="20"/>
                <w:lang w:val="bg-BG"/>
              </w:rPr>
              <w:t>аспирационни</w:t>
            </w:r>
            <w:proofErr w:type="spellEnd"/>
            <w:r w:rsidRPr="0098570D">
              <w:rPr>
                <w:rFonts w:ascii="Verdana" w:hAnsi="Verdana"/>
                <w:sz w:val="20"/>
                <w:lang w:val="bg-BG"/>
              </w:rPr>
              <w:t xml:space="preserve"> чадъри за изсмукване или рециркулация с вграден вентилатор, дори филтриращи; части за тях</w:t>
            </w:r>
          </w:p>
        </w:tc>
      </w:tr>
      <w:tr w:rsidR="00663A36" w:rsidRPr="0098570D" w14:paraId="5258AD73" w14:textId="77777777">
        <w:trPr>
          <w:gridAfter w:val="1"/>
          <w:wAfter w:w="6850" w:type="dxa"/>
        </w:trPr>
        <w:tc>
          <w:tcPr>
            <w:tcW w:w="1418" w:type="dxa"/>
            <w:shd w:val="clear" w:color="auto" w:fill="FFFFFF"/>
          </w:tcPr>
          <w:p w14:paraId="3CE8B994" w14:textId="77777777" w:rsidR="00663A36" w:rsidRPr="0098570D" w:rsidRDefault="006A2551">
            <w:pPr>
              <w:rPr>
                <w:rFonts w:ascii="Verdana" w:hAnsi="Verdana"/>
                <w:sz w:val="20"/>
                <w:lang w:val="bg-BG"/>
              </w:rPr>
            </w:pPr>
            <w:r w:rsidRPr="0098570D">
              <w:rPr>
                <w:rFonts w:ascii="Verdana" w:hAnsi="Verdana"/>
                <w:sz w:val="20"/>
                <w:lang w:val="bg-BG"/>
              </w:rPr>
              <w:t>8418</w:t>
            </w:r>
          </w:p>
        </w:tc>
        <w:tc>
          <w:tcPr>
            <w:tcW w:w="9185" w:type="dxa"/>
            <w:shd w:val="clear" w:color="auto" w:fill="FFFFFF"/>
          </w:tcPr>
          <w:p w14:paraId="4724302B" w14:textId="77777777" w:rsidR="00663A36" w:rsidRPr="0098570D" w:rsidRDefault="006A2551">
            <w:pPr>
              <w:jc w:val="both"/>
              <w:rPr>
                <w:rFonts w:ascii="Verdana" w:hAnsi="Verdana"/>
                <w:sz w:val="20"/>
                <w:lang w:val="bg-BG"/>
              </w:rPr>
            </w:pPr>
            <w:r w:rsidRPr="0098570D">
              <w:rPr>
                <w:rFonts w:ascii="Verdana" w:hAnsi="Verdana"/>
                <w:sz w:val="20"/>
                <w:lang w:val="bg-BG"/>
              </w:rPr>
              <w:t>Хладилници, фризери и други съоръжения, машини и апарати за охлаждане или замразяване, с електрическо или друго оборудване; топлинни помпи (термопомпи); части за тях (с изключение на машините и апаратите за кондициониране на въздуха от № 8415)</w:t>
            </w:r>
          </w:p>
        </w:tc>
      </w:tr>
      <w:tr w:rsidR="00663A36" w:rsidRPr="0098570D" w14:paraId="70748207" w14:textId="77777777">
        <w:trPr>
          <w:trHeight w:val="1664"/>
        </w:trPr>
        <w:tc>
          <w:tcPr>
            <w:tcW w:w="1418" w:type="dxa"/>
            <w:shd w:val="clear" w:color="auto" w:fill="FFFFFF"/>
          </w:tcPr>
          <w:p w14:paraId="2F02E7B9" w14:textId="77777777" w:rsidR="00663A36" w:rsidRPr="0098570D" w:rsidRDefault="006A2551">
            <w:pPr>
              <w:rPr>
                <w:rFonts w:ascii="Verdana" w:hAnsi="Verdana"/>
                <w:sz w:val="20"/>
                <w:lang w:val="bg-BG"/>
              </w:rPr>
            </w:pPr>
            <w:r w:rsidRPr="0098570D">
              <w:rPr>
                <w:rFonts w:ascii="Verdana" w:hAnsi="Verdana"/>
                <w:sz w:val="20"/>
                <w:lang w:val="bg-BG"/>
              </w:rPr>
              <w:t>8419</w:t>
            </w:r>
          </w:p>
        </w:tc>
        <w:tc>
          <w:tcPr>
            <w:tcW w:w="9185" w:type="dxa"/>
            <w:shd w:val="clear" w:color="auto" w:fill="FFFFFF"/>
          </w:tcPr>
          <w:p w14:paraId="1D8080F8"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Апарати и устройства, дори с електрическо загряване (с изключение на пещите и другите апарати от № 8514 ) за обработване на материали чрез операции, изискващи промяна на температурата, такива като загряване, сваряване, изпичане, дестилация, ректификация, стерилизация, пастьоризация, </w:t>
            </w:r>
            <w:proofErr w:type="spellStart"/>
            <w:r w:rsidRPr="0098570D">
              <w:rPr>
                <w:rFonts w:ascii="Verdana" w:hAnsi="Verdana"/>
                <w:sz w:val="20"/>
                <w:lang w:val="bg-BG"/>
              </w:rPr>
              <w:t>пропарване</w:t>
            </w:r>
            <w:proofErr w:type="spellEnd"/>
            <w:r w:rsidRPr="0098570D">
              <w:rPr>
                <w:rFonts w:ascii="Verdana" w:hAnsi="Verdana"/>
                <w:sz w:val="20"/>
                <w:lang w:val="bg-BG"/>
              </w:rPr>
              <w:t>, изсушаване, изпаряване, сгъстяване, кондензация или охлаждане, различни от домакинските апарати; неелектрически нагреватели за вода с моментално или акумулиращо загряване; части за тях</w:t>
            </w:r>
          </w:p>
        </w:tc>
        <w:tc>
          <w:tcPr>
            <w:tcW w:w="6850" w:type="dxa"/>
            <w:tcBorders>
              <w:top w:val="nil"/>
              <w:bottom w:val="nil"/>
            </w:tcBorders>
          </w:tcPr>
          <w:p w14:paraId="65E07EFC" w14:textId="77777777" w:rsidR="00663A36" w:rsidRPr="0098570D" w:rsidRDefault="00663A36">
            <w:pPr>
              <w:autoSpaceDE w:val="0"/>
              <w:autoSpaceDN w:val="0"/>
              <w:adjustRightInd w:val="0"/>
              <w:jc w:val="both"/>
              <w:rPr>
                <w:rFonts w:ascii="Verdana" w:hAnsi="Verdana"/>
                <w:bCs/>
                <w:sz w:val="20"/>
                <w:lang w:val="bg-BG"/>
              </w:rPr>
            </w:pPr>
          </w:p>
        </w:tc>
      </w:tr>
      <w:tr w:rsidR="00663A36" w:rsidRPr="0098570D" w14:paraId="49A08756" w14:textId="77777777">
        <w:trPr>
          <w:gridAfter w:val="1"/>
          <w:wAfter w:w="6850" w:type="dxa"/>
        </w:trPr>
        <w:tc>
          <w:tcPr>
            <w:tcW w:w="1418" w:type="dxa"/>
            <w:shd w:val="clear" w:color="auto" w:fill="FFFFFF"/>
          </w:tcPr>
          <w:p w14:paraId="40AD49BE" w14:textId="77777777" w:rsidR="00663A36" w:rsidRPr="0098570D" w:rsidRDefault="006A2551">
            <w:pPr>
              <w:rPr>
                <w:rFonts w:ascii="Verdana" w:hAnsi="Verdana"/>
                <w:sz w:val="20"/>
                <w:lang w:val="bg-BG"/>
              </w:rPr>
            </w:pPr>
            <w:r w:rsidRPr="0098570D">
              <w:rPr>
                <w:rFonts w:ascii="Verdana" w:hAnsi="Verdana"/>
                <w:sz w:val="20"/>
                <w:lang w:val="bg-BG"/>
              </w:rPr>
              <w:t>8421</w:t>
            </w:r>
          </w:p>
        </w:tc>
        <w:tc>
          <w:tcPr>
            <w:tcW w:w="9185" w:type="dxa"/>
            <w:shd w:val="clear" w:color="auto" w:fill="FFFFFF"/>
          </w:tcPr>
          <w:p w14:paraId="52F2D9F6"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Центрофуги, включително центрофугалните </w:t>
            </w:r>
            <w:proofErr w:type="spellStart"/>
            <w:r w:rsidRPr="0098570D">
              <w:rPr>
                <w:rFonts w:ascii="Verdana" w:hAnsi="Verdana"/>
                <w:sz w:val="20"/>
                <w:lang w:val="bg-BG"/>
              </w:rPr>
              <w:t>изстисквачки</w:t>
            </w:r>
            <w:proofErr w:type="spellEnd"/>
            <w:r w:rsidRPr="0098570D">
              <w:rPr>
                <w:rFonts w:ascii="Verdana" w:hAnsi="Verdana"/>
                <w:sz w:val="20"/>
                <w:lang w:val="bg-BG"/>
              </w:rPr>
              <w:t xml:space="preserve"> (с изключение на тези за изотопно разделяне); апарати за филтриране или пречистване на течности или газове; техните части (с изключение на изкуствени бъбреци)</w:t>
            </w:r>
          </w:p>
        </w:tc>
      </w:tr>
      <w:tr w:rsidR="00663A36" w:rsidRPr="0098570D" w14:paraId="69280374" w14:textId="77777777">
        <w:trPr>
          <w:gridAfter w:val="1"/>
          <w:wAfter w:w="6850" w:type="dxa"/>
        </w:trPr>
        <w:tc>
          <w:tcPr>
            <w:tcW w:w="1418" w:type="dxa"/>
            <w:shd w:val="clear" w:color="auto" w:fill="FFFFFF"/>
          </w:tcPr>
          <w:p w14:paraId="2E74C755" w14:textId="77777777" w:rsidR="00663A36" w:rsidRPr="0098570D" w:rsidRDefault="006A2551">
            <w:pPr>
              <w:rPr>
                <w:rFonts w:ascii="Verdana" w:hAnsi="Verdana"/>
                <w:sz w:val="20"/>
                <w:lang w:val="bg-BG"/>
              </w:rPr>
            </w:pPr>
            <w:r w:rsidRPr="0098570D">
              <w:rPr>
                <w:rFonts w:ascii="Verdana" w:hAnsi="Verdana"/>
                <w:sz w:val="20"/>
                <w:lang w:val="bg-BG"/>
              </w:rPr>
              <w:t>8424</w:t>
            </w:r>
          </w:p>
        </w:tc>
        <w:tc>
          <w:tcPr>
            <w:tcW w:w="9185" w:type="dxa"/>
            <w:shd w:val="clear" w:color="auto" w:fill="FFFFFF"/>
          </w:tcPr>
          <w:p w14:paraId="510FE098"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Механични апарати (дори ръчни) за изхвърляне, разпръскване или пулверизиране на течни или прахообразни материали,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 пожарогасители, дори заредени (с изключение на пожарогасителни гранати и бомби); </w:t>
            </w:r>
            <w:proofErr w:type="spellStart"/>
            <w:r w:rsidRPr="0098570D">
              <w:rPr>
                <w:rFonts w:ascii="Verdana" w:hAnsi="Verdana"/>
                <w:sz w:val="20"/>
                <w:lang w:val="bg-BG"/>
              </w:rPr>
              <w:t>шприцпистолети</w:t>
            </w:r>
            <w:proofErr w:type="spellEnd"/>
            <w:r w:rsidRPr="0098570D">
              <w:rPr>
                <w:rFonts w:ascii="Verdana" w:hAnsi="Verdana"/>
                <w:sz w:val="20"/>
                <w:lang w:val="bg-BG"/>
              </w:rPr>
              <w:t xml:space="preserve"> и подобни апарати (с изключение на електрически машини и апарати за горещо изхвърляне на струи от метали или </w:t>
            </w:r>
            <w:proofErr w:type="spellStart"/>
            <w:r w:rsidRPr="0098570D">
              <w:rPr>
                <w:rFonts w:ascii="Verdana" w:hAnsi="Verdana"/>
                <w:sz w:val="20"/>
                <w:lang w:val="bg-BG"/>
              </w:rPr>
              <w:t>синтерованите</w:t>
            </w:r>
            <w:proofErr w:type="spellEnd"/>
            <w:r w:rsidRPr="0098570D">
              <w:rPr>
                <w:rFonts w:ascii="Verdana" w:hAnsi="Verdana"/>
                <w:sz w:val="20"/>
                <w:lang w:val="bg-BG"/>
              </w:rPr>
              <w:t xml:space="preserve"> метални карбиди от № 8515); </w:t>
            </w:r>
            <w:proofErr w:type="spellStart"/>
            <w:r w:rsidRPr="0098570D">
              <w:rPr>
                <w:rFonts w:ascii="Verdana" w:hAnsi="Verdana"/>
                <w:sz w:val="20"/>
                <w:lang w:val="bg-BG"/>
              </w:rPr>
              <w:t>пясъкоструйни</w:t>
            </w:r>
            <w:proofErr w:type="spellEnd"/>
            <w:r w:rsidRPr="0098570D">
              <w:rPr>
                <w:rFonts w:ascii="Verdana" w:hAnsi="Verdana"/>
                <w:sz w:val="20"/>
                <w:lang w:val="bg-BG"/>
              </w:rPr>
              <w:t xml:space="preserve"> и </w:t>
            </w:r>
            <w:proofErr w:type="spellStart"/>
            <w:r w:rsidRPr="0098570D">
              <w:rPr>
                <w:rFonts w:ascii="Verdana" w:hAnsi="Verdana"/>
                <w:sz w:val="20"/>
                <w:lang w:val="bg-BG"/>
              </w:rPr>
              <w:t>пароструйни</w:t>
            </w:r>
            <w:proofErr w:type="spellEnd"/>
            <w:r w:rsidRPr="0098570D">
              <w:rPr>
                <w:rFonts w:ascii="Verdana" w:hAnsi="Verdana"/>
                <w:sz w:val="20"/>
                <w:lang w:val="bg-BG"/>
              </w:rPr>
              <w:t xml:space="preserve"> машини и апарати и подобни апарати за изхвърляне на струи; части за тях,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w:t>
            </w:r>
          </w:p>
        </w:tc>
      </w:tr>
      <w:tr w:rsidR="00663A36" w:rsidRPr="0098570D" w14:paraId="21AFFF62" w14:textId="77777777">
        <w:trPr>
          <w:gridAfter w:val="1"/>
          <w:wAfter w:w="6850" w:type="dxa"/>
        </w:trPr>
        <w:tc>
          <w:tcPr>
            <w:tcW w:w="1418" w:type="dxa"/>
            <w:shd w:val="clear" w:color="auto" w:fill="FFFFFF"/>
          </w:tcPr>
          <w:p w14:paraId="3F1969FC" w14:textId="77777777" w:rsidR="00663A36" w:rsidRPr="0098570D" w:rsidRDefault="006A2551">
            <w:pPr>
              <w:rPr>
                <w:rFonts w:ascii="Verdana" w:hAnsi="Verdana"/>
                <w:sz w:val="20"/>
                <w:lang w:val="bg-BG"/>
              </w:rPr>
            </w:pPr>
            <w:r w:rsidRPr="0098570D">
              <w:rPr>
                <w:rFonts w:ascii="Verdana" w:hAnsi="Verdana"/>
                <w:sz w:val="20"/>
                <w:lang w:val="bg-BG"/>
              </w:rPr>
              <w:t>8426</w:t>
            </w:r>
          </w:p>
        </w:tc>
        <w:tc>
          <w:tcPr>
            <w:tcW w:w="9185" w:type="dxa"/>
            <w:shd w:val="clear" w:color="auto" w:fill="FFFFFF"/>
          </w:tcPr>
          <w:p w14:paraId="4D03B127" w14:textId="26F9EE85" w:rsidR="00663A36" w:rsidRPr="0098570D" w:rsidRDefault="006A2551">
            <w:pPr>
              <w:jc w:val="both"/>
              <w:rPr>
                <w:rFonts w:ascii="Verdana" w:hAnsi="Verdana"/>
                <w:sz w:val="20"/>
                <w:lang w:val="bg-BG"/>
              </w:rPr>
            </w:pPr>
            <w:r w:rsidRPr="0098570D">
              <w:rPr>
                <w:rFonts w:ascii="Verdana" w:hAnsi="Verdana"/>
                <w:sz w:val="20"/>
                <w:lang w:val="bg-BG"/>
              </w:rPr>
              <w:t>Мачтово-</w:t>
            </w:r>
            <w:proofErr w:type="spellStart"/>
            <w:r w:rsidRPr="0098570D">
              <w:rPr>
                <w:rFonts w:ascii="Verdana" w:hAnsi="Verdana"/>
                <w:sz w:val="20"/>
                <w:lang w:val="bg-BG"/>
              </w:rPr>
              <w:t>стрелови</w:t>
            </w:r>
            <w:proofErr w:type="spellEnd"/>
            <w:r w:rsidRPr="0098570D">
              <w:rPr>
                <w:rFonts w:ascii="Verdana" w:hAnsi="Verdana"/>
                <w:sz w:val="20"/>
                <w:lang w:val="bg-BG"/>
              </w:rPr>
              <w:t xml:space="preserve"> </w:t>
            </w:r>
            <w:proofErr w:type="spellStart"/>
            <w:r w:rsidRPr="0098570D">
              <w:rPr>
                <w:rFonts w:ascii="Verdana" w:hAnsi="Verdana"/>
                <w:sz w:val="20"/>
                <w:lang w:val="bg-BG"/>
              </w:rPr>
              <w:t>дериккранове</w:t>
            </w:r>
            <w:proofErr w:type="spellEnd"/>
            <w:r w:rsidRPr="0098570D">
              <w:rPr>
                <w:rFonts w:ascii="Verdana" w:hAnsi="Verdana"/>
                <w:sz w:val="20"/>
                <w:lang w:val="bg-BG"/>
              </w:rPr>
              <w:t xml:space="preserve">; кранове, включително кабелните кранове </w:t>
            </w:r>
            <w:r w:rsidR="0098570D">
              <w:rPr>
                <w:rFonts w:ascii="Verdana" w:hAnsi="Verdana"/>
                <w:sz w:val="20"/>
                <w:lang w:val="bg-BG"/>
              </w:rPr>
              <w:br/>
            </w:r>
            <w:r w:rsidRPr="0098570D">
              <w:rPr>
                <w:rFonts w:ascii="Verdana" w:hAnsi="Verdana"/>
                <w:sz w:val="20"/>
                <w:lang w:val="bg-BG"/>
              </w:rPr>
              <w:t xml:space="preserve">(с изключение на кранове, монтирани на колела, и кранове за превозни средства за железопътния транспорт); мостови кранове, </w:t>
            </w:r>
            <w:proofErr w:type="spellStart"/>
            <w:r w:rsidRPr="0098570D">
              <w:rPr>
                <w:rFonts w:ascii="Verdana" w:hAnsi="Verdana"/>
                <w:sz w:val="20"/>
                <w:lang w:val="bg-BG"/>
              </w:rPr>
              <w:t>козлови</w:t>
            </w:r>
            <w:proofErr w:type="spellEnd"/>
            <w:r w:rsidRPr="0098570D">
              <w:rPr>
                <w:rFonts w:ascii="Verdana" w:hAnsi="Verdana"/>
                <w:sz w:val="20"/>
                <w:lang w:val="bg-BG"/>
              </w:rPr>
              <w:t xml:space="preserve"> кранове за разтоварване или за подемно-транспортни операции, претоварващи мостове, </w:t>
            </w:r>
            <w:proofErr w:type="spellStart"/>
            <w:r w:rsidRPr="0098570D">
              <w:rPr>
                <w:rFonts w:ascii="Verdana" w:hAnsi="Verdana"/>
                <w:sz w:val="20"/>
                <w:lang w:val="bg-BG"/>
              </w:rPr>
              <w:t>контейнерообработващи</w:t>
            </w:r>
            <w:proofErr w:type="spellEnd"/>
            <w:r w:rsidRPr="0098570D">
              <w:rPr>
                <w:rFonts w:ascii="Verdana" w:hAnsi="Verdana"/>
                <w:sz w:val="20"/>
                <w:lang w:val="bg-BG"/>
              </w:rPr>
              <w:t xml:space="preserve"> (обкрачващи) </w:t>
            </w:r>
            <w:proofErr w:type="spellStart"/>
            <w:r w:rsidRPr="0098570D">
              <w:rPr>
                <w:rFonts w:ascii="Verdana" w:hAnsi="Verdana"/>
                <w:sz w:val="20"/>
                <w:lang w:val="bg-BG"/>
              </w:rPr>
              <w:t>кари</w:t>
            </w:r>
            <w:proofErr w:type="spellEnd"/>
            <w:r w:rsidRPr="0098570D">
              <w:rPr>
                <w:rFonts w:ascii="Verdana" w:hAnsi="Verdana"/>
                <w:sz w:val="20"/>
                <w:lang w:val="bg-BG"/>
              </w:rPr>
              <w:t xml:space="preserve"> и </w:t>
            </w:r>
            <w:proofErr w:type="spellStart"/>
            <w:r w:rsidRPr="0098570D">
              <w:rPr>
                <w:rFonts w:ascii="Verdana" w:hAnsi="Verdana"/>
                <w:sz w:val="20"/>
                <w:lang w:val="bg-BG"/>
              </w:rPr>
              <w:t>кари</w:t>
            </w:r>
            <w:proofErr w:type="spellEnd"/>
            <w:r w:rsidRPr="0098570D">
              <w:rPr>
                <w:rFonts w:ascii="Verdana" w:hAnsi="Verdana"/>
                <w:sz w:val="20"/>
                <w:lang w:val="bg-BG"/>
              </w:rPr>
              <w:t>-кранове</w:t>
            </w:r>
          </w:p>
        </w:tc>
      </w:tr>
      <w:tr w:rsidR="00663A36" w:rsidRPr="0098570D" w14:paraId="54FA57CD" w14:textId="77777777">
        <w:trPr>
          <w:gridAfter w:val="1"/>
          <w:wAfter w:w="6850" w:type="dxa"/>
        </w:trPr>
        <w:tc>
          <w:tcPr>
            <w:tcW w:w="1418" w:type="dxa"/>
            <w:shd w:val="clear" w:color="auto" w:fill="FFFFFF"/>
          </w:tcPr>
          <w:p w14:paraId="77E520C0" w14:textId="77777777" w:rsidR="00663A36" w:rsidRPr="0098570D" w:rsidRDefault="006A2551">
            <w:pPr>
              <w:rPr>
                <w:rFonts w:ascii="Verdana" w:hAnsi="Verdana"/>
                <w:sz w:val="20"/>
                <w:lang w:val="bg-BG"/>
              </w:rPr>
            </w:pPr>
            <w:r w:rsidRPr="0098570D">
              <w:rPr>
                <w:rFonts w:ascii="Verdana" w:hAnsi="Verdana"/>
                <w:sz w:val="20"/>
                <w:lang w:val="bg-BG"/>
              </w:rPr>
              <w:t>8455</w:t>
            </w:r>
          </w:p>
        </w:tc>
        <w:tc>
          <w:tcPr>
            <w:tcW w:w="9185" w:type="dxa"/>
            <w:shd w:val="clear" w:color="auto" w:fill="FFFFFF"/>
          </w:tcPr>
          <w:p w14:paraId="2C2650E6"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Валцовъчни машини за метали и техните </w:t>
            </w:r>
            <w:proofErr w:type="spellStart"/>
            <w:r w:rsidRPr="0098570D">
              <w:rPr>
                <w:rFonts w:ascii="Verdana" w:hAnsi="Verdana"/>
                <w:sz w:val="20"/>
                <w:lang w:val="bg-BG"/>
              </w:rPr>
              <w:t>валци</w:t>
            </w:r>
            <w:proofErr w:type="spellEnd"/>
            <w:r w:rsidRPr="0098570D">
              <w:rPr>
                <w:rFonts w:ascii="Verdana" w:hAnsi="Verdana"/>
                <w:sz w:val="20"/>
                <w:lang w:val="bg-BG"/>
              </w:rPr>
              <w:t xml:space="preserve">; </w:t>
            </w:r>
            <w:proofErr w:type="spellStart"/>
            <w:r w:rsidRPr="0098570D">
              <w:rPr>
                <w:rFonts w:ascii="Verdana" w:hAnsi="Verdana"/>
                <w:sz w:val="20"/>
                <w:lang w:val="bg-BG"/>
              </w:rPr>
              <w:t>валци</w:t>
            </w:r>
            <w:proofErr w:type="spellEnd"/>
            <w:r w:rsidRPr="0098570D">
              <w:rPr>
                <w:rFonts w:ascii="Verdana" w:hAnsi="Verdana"/>
                <w:sz w:val="20"/>
                <w:lang w:val="bg-BG"/>
              </w:rPr>
              <w:t xml:space="preserve"> и части за машини за валцуване на метали</w:t>
            </w:r>
          </w:p>
        </w:tc>
      </w:tr>
      <w:tr w:rsidR="00663A36" w:rsidRPr="0098570D" w14:paraId="773EF09E" w14:textId="77777777">
        <w:trPr>
          <w:gridAfter w:val="1"/>
          <w:wAfter w:w="6850" w:type="dxa"/>
        </w:trPr>
        <w:tc>
          <w:tcPr>
            <w:tcW w:w="1418" w:type="dxa"/>
            <w:shd w:val="clear" w:color="auto" w:fill="FFFFFF"/>
          </w:tcPr>
          <w:p w14:paraId="230741EB" w14:textId="77777777" w:rsidR="00663A36" w:rsidRPr="0098570D" w:rsidRDefault="006A2551">
            <w:pPr>
              <w:rPr>
                <w:rFonts w:ascii="Verdana" w:hAnsi="Verdana"/>
                <w:sz w:val="20"/>
                <w:lang w:val="bg-BG"/>
              </w:rPr>
            </w:pPr>
            <w:r w:rsidRPr="0098570D">
              <w:rPr>
                <w:rFonts w:ascii="Verdana" w:hAnsi="Verdana"/>
                <w:sz w:val="20"/>
                <w:lang w:val="bg-BG"/>
              </w:rPr>
              <w:t>8466</w:t>
            </w:r>
          </w:p>
        </w:tc>
        <w:tc>
          <w:tcPr>
            <w:tcW w:w="9185" w:type="dxa"/>
            <w:shd w:val="clear" w:color="auto" w:fill="FFFFFF"/>
          </w:tcPr>
          <w:p w14:paraId="6878A42B"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Части и принадлежности, предназначени изключително или главно за машините от № 8456 до 8465 , включително приспособленията за закрепване на обработваните детайли и </w:t>
            </w:r>
            <w:proofErr w:type="spellStart"/>
            <w:r w:rsidRPr="0098570D">
              <w:rPr>
                <w:rFonts w:ascii="Verdana" w:hAnsi="Verdana"/>
                <w:sz w:val="20"/>
                <w:lang w:val="bg-BG"/>
              </w:rPr>
              <w:t>държачите</w:t>
            </w:r>
            <w:proofErr w:type="spellEnd"/>
            <w:r w:rsidRPr="0098570D">
              <w:rPr>
                <w:rFonts w:ascii="Verdana" w:hAnsi="Verdana"/>
                <w:sz w:val="20"/>
                <w:lang w:val="bg-BG"/>
              </w:rPr>
              <w:t xml:space="preserve"> на инструменти, автоматичните </w:t>
            </w:r>
            <w:proofErr w:type="spellStart"/>
            <w:r w:rsidRPr="0098570D">
              <w:rPr>
                <w:rFonts w:ascii="Verdana" w:hAnsi="Verdana"/>
                <w:sz w:val="20"/>
                <w:lang w:val="bg-BG"/>
              </w:rPr>
              <w:t>резбонарезни</w:t>
            </w:r>
            <w:proofErr w:type="spellEnd"/>
            <w:r w:rsidRPr="0098570D">
              <w:rPr>
                <w:rFonts w:ascii="Verdana" w:hAnsi="Verdana"/>
                <w:sz w:val="20"/>
                <w:lang w:val="bg-BG"/>
              </w:rPr>
              <w:t xml:space="preserve"> глави, разделителните приспособления и другите специални приспособления за машини,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 </w:t>
            </w:r>
            <w:proofErr w:type="spellStart"/>
            <w:r w:rsidRPr="0098570D">
              <w:rPr>
                <w:rFonts w:ascii="Verdana" w:hAnsi="Verdana"/>
                <w:sz w:val="20"/>
                <w:lang w:val="bg-BG"/>
              </w:rPr>
              <w:t>държачи</w:t>
            </w:r>
            <w:proofErr w:type="spellEnd"/>
            <w:r w:rsidRPr="0098570D">
              <w:rPr>
                <w:rFonts w:ascii="Verdana" w:hAnsi="Verdana"/>
                <w:sz w:val="20"/>
                <w:lang w:val="bg-BG"/>
              </w:rPr>
              <w:t xml:space="preserve"> на ръчни инструменти от всякакви видове</w:t>
            </w:r>
          </w:p>
        </w:tc>
      </w:tr>
      <w:tr w:rsidR="00663A36" w:rsidRPr="0098570D" w14:paraId="72846735" w14:textId="77777777">
        <w:trPr>
          <w:gridAfter w:val="1"/>
          <w:wAfter w:w="6850" w:type="dxa"/>
        </w:trPr>
        <w:tc>
          <w:tcPr>
            <w:tcW w:w="1418" w:type="dxa"/>
            <w:shd w:val="clear" w:color="auto" w:fill="FFFFFF"/>
          </w:tcPr>
          <w:p w14:paraId="44A1C5EC" w14:textId="77777777" w:rsidR="00663A36" w:rsidRPr="0098570D" w:rsidRDefault="006A2551">
            <w:pPr>
              <w:rPr>
                <w:rFonts w:ascii="Verdana" w:hAnsi="Verdana"/>
                <w:sz w:val="20"/>
                <w:lang w:val="bg-BG"/>
              </w:rPr>
            </w:pPr>
            <w:r w:rsidRPr="0098570D">
              <w:rPr>
                <w:rFonts w:ascii="Verdana" w:hAnsi="Verdana"/>
                <w:sz w:val="20"/>
                <w:lang w:val="bg-BG"/>
              </w:rPr>
              <w:t>8467</w:t>
            </w:r>
          </w:p>
        </w:tc>
        <w:tc>
          <w:tcPr>
            <w:tcW w:w="9185" w:type="dxa"/>
            <w:shd w:val="clear" w:color="auto" w:fill="FFFFFF"/>
          </w:tcPr>
          <w:p w14:paraId="0D32D790" w14:textId="77777777" w:rsidR="00663A36" w:rsidRPr="0098570D" w:rsidRDefault="006A2551">
            <w:pPr>
              <w:jc w:val="both"/>
              <w:rPr>
                <w:rFonts w:ascii="Verdana" w:hAnsi="Verdana"/>
                <w:sz w:val="20"/>
                <w:lang w:val="bg-BG"/>
              </w:rPr>
            </w:pPr>
            <w:r w:rsidRPr="0098570D">
              <w:rPr>
                <w:rFonts w:ascii="Verdana" w:hAnsi="Verdana"/>
                <w:sz w:val="20"/>
                <w:lang w:val="bg-BG"/>
              </w:rPr>
              <w:t>Пневматични инструменти, хидравлични инструменти или инструменти с вграден електрически или неелектрически двигател, за ръчна употреба; части за тях</w:t>
            </w:r>
          </w:p>
        </w:tc>
      </w:tr>
      <w:tr w:rsidR="00663A36" w:rsidRPr="0098570D" w14:paraId="27085562" w14:textId="77777777">
        <w:trPr>
          <w:gridAfter w:val="1"/>
          <w:wAfter w:w="6850" w:type="dxa"/>
        </w:trPr>
        <w:tc>
          <w:tcPr>
            <w:tcW w:w="1418" w:type="dxa"/>
            <w:shd w:val="clear" w:color="auto" w:fill="FFFFFF"/>
          </w:tcPr>
          <w:p w14:paraId="5C78496C" w14:textId="77777777" w:rsidR="00663A36" w:rsidRPr="0098570D" w:rsidRDefault="006A2551">
            <w:pPr>
              <w:rPr>
                <w:rFonts w:ascii="Verdana" w:hAnsi="Verdana"/>
                <w:sz w:val="20"/>
                <w:lang w:val="bg-BG"/>
              </w:rPr>
            </w:pPr>
            <w:r w:rsidRPr="0098570D">
              <w:rPr>
                <w:rFonts w:ascii="Verdana" w:hAnsi="Verdana"/>
                <w:sz w:val="20"/>
                <w:lang w:val="bg-BG"/>
              </w:rPr>
              <w:t>8471</w:t>
            </w:r>
          </w:p>
        </w:tc>
        <w:tc>
          <w:tcPr>
            <w:tcW w:w="9185" w:type="dxa"/>
            <w:shd w:val="clear" w:color="auto" w:fill="FFFFFF"/>
          </w:tcPr>
          <w:p w14:paraId="0DA5A71A"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Автоматични машини за обработка на информация и техните единици; магнитни или оптични четци, машини за записване на информация върху носители в кодова форма и машини за обработка на тази информация,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w:t>
            </w:r>
          </w:p>
        </w:tc>
      </w:tr>
      <w:tr w:rsidR="00663A36" w:rsidRPr="0098570D" w14:paraId="1A5FEE75" w14:textId="77777777">
        <w:trPr>
          <w:gridAfter w:val="1"/>
          <w:wAfter w:w="6850" w:type="dxa"/>
        </w:trPr>
        <w:tc>
          <w:tcPr>
            <w:tcW w:w="1418" w:type="dxa"/>
            <w:shd w:val="clear" w:color="auto" w:fill="FFFFFF"/>
          </w:tcPr>
          <w:p w14:paraId="05C04847" w14:textId="77777777" w:rsidR="00663A36" w:rsidRPr="0098570D" w:rsidRDefault="006A2551">
            <w:pPr>
              <w:rPr>
                <w:rFonts w:ascii="Verdana" w:hAnsi="Verdana"/>
                <w:sz w:val="20"/>
                <w:lang w:val="bg-BG"/>
              </w:rPr>
            </w:pPr>
            <w:r w:rsidRPr="0098570D">
              <w:rPr>
                <w:rFonts w:ascii="Verdana" w:hAnsi="Verdana"/>
                <w:sz w:val="20"/>
                <w:lang w:val="bg-BG"/>
              </w:rPr>
              <w:lastRenderedPageBreak/>
              <w:t>8474</w:t>
            </w:r>
          </w:p>
        </w:tc>
        <w:tc>
          <w:tcPr>
            <w:tcW w:w="9185" w:type="dxa"/>
            <w:shd w:val="clear" w:color="auto" w:fill="FFFFFF"/>
          </w:tcPr>
          <w:p w14:paraId="3CA17DB2"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Машини и апарати за сортиране, пресяване, разделяне, промиване, раздробяване, смилане, смесване или омесване на пръст, камъни, руди или други твърди минерални материали (включително праховете и кашите); машини за агломериране, формоване или отливане на твърди минерални горива, керамични маси, цимент, гипс и други минерални материали в прахообразен или </w:t>
            </w:r>
            <w:proofErr w:type="spellStart"/>
            <w:r w:rsidRPr="0098570D">
              <w:rPr>
                <w:rFonts w:ascii="Verdana" w:hAnsi="Verdana"/>
                <w:sz w:val="20"/>
                <w:lang w:val="bg-BG"/>
              </w:rPr>
              <w:t>тестообразен</w:t>
            </w:r>
            <w:proofErr w:type="spellEnd"/>
            <w:r w:rsidRPr="0098570D">
              <w:rPr>
                <w:rFonts w:ascii="Verdana" w:hAnsi="Verdana"/>
                <w:sz w:val="20"/>
                <w:lang w:val="bg-BG"/>
              </w:rPr>
              <w:t xml:space="preserve"> вид; машини за изработване на пясъчни леярски форми; части за тях</w:t>
            </w:r>
          </w:p>
        </w:tc>
      </w:tr>
      <w:tr w:rsidR="00663A36" w:rsidRPr="0098570D" w14:paraId="12504E5C" w14:textId="77777777">
        <w:trPr>
          <w:gridAfter w:val="1"/>
          <w:wAfter w:w="6850" w:type="dxa"/>
        </w:trPr>
        <w:tc>
          <w:tcPr>
            <w:tcW w:w="1418" w:type="dxa"/>
            <w:shd w:val="clear" w:color="auto" w:fill="FFFFFF"/>
          </w:tcPr>
          <w:p w14:paraId="6D4BBB58" w14:textId="77777777" w:rsidR="00663A36" w:rsidRPr="0098570D" w:rsidRDefault="006A2551">
            <w:pPr>
              <w:rPr>
                <w:rFonts w:ascii="Verdana" w:hAnsi="Verdana"/>
                <w:sz w:val="20"/>
                <w:lang w:val="bg-BG"/>
              </w:rPr>
            </w:pPr>
            <w:r w:rsidRPr="0098570D">
              <w:rPr>
                <w:rFonts w:ascii="Verdana" w:hAnsi="Verdana"/>
                <w:sz w:val="20"/>
                <w:lang w:val="bg-BG"/>
              </w:rPr>
              <w:t>8477</w:t>
            </w:r>
          </w:p>
        </w:tc>
        <w:tc>
          <w:tcPr>
            <w:tcW w:w="9185" w:type="dxa"/>
            <w:shd w:val="clear" w:color="auto" w:fill="FFFFFF"/>
          </w:tcPr>
          <w:p w14:paraId="0D5F0BB1"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Машини и апарати за обработка на каучук или пластмаси или за производство на продукти от тези материали, </w:t>
            </w:r>
            <w:proofErr w:type="spellStart"/>
            <w:r w:rsidRPr="0098570D">
              <w:rPr>
                <w:rFonts w:ascii="Verdana" w:hAnsi="Verdana"/>
                <w:sz w:val="20"/>
                <w:lang w:val="bg-BG"/>
              </w:rPr>
              <w:t>неупоменати</w:t>
            </w:r>
            <w:proofErr w:type="spellEnd"/>
            <w:r w:rsidRPr="0098570D">
              <w:rPr>
                <w:rFonts w:ascii="Verdana" w:hAnsi="Verdana"/>
                <w:sz w:val="20"/>
                <w:lang w:val="bg-BG"/>
              </w:rPr>
              <w:t>, нито включени другаде в настоящата глава, техните части</w:t>
            </w:r>
          </w:p>
        </w:tc>
      </w:tr>
      <w:tr w:rsidR="00663A36" w:rsidRPr="0098570D" w14:paraId="33F909E2" w14:textId="77777777">
        <w:trPr>
          <w:gridAfter w:val="1"/>
          <w:wAfter w:w="6850" w:type="dxa"/>
        </w:trPr>
        <w:tc>
          <w:tcPr>
            <w:tcW w:w="1418" w:type="dxa"/>
            <w:shd w:val="clear" w:color="auto" w:fill="FFFFFF"/>
          </w:tcPr>
          <w:p w14:paraId="2DDAD6B8" w14:textId="77777777" w:rsidR="00663A36" w:rsidRPr="0098570D" w:rsidRDefault="006A2551">
            <w:pPr>
              <w:rPr>
                <w:rFonts w:ascii="Verdana" w:hAnsi="Verdana"/>
                <w:sz w:val="20"/>
                <w:lang w:val="bg-BG"/>
              </w:rPr>
            </w:pPr>
            <w:r w:rsidRPr="0098570D">
              <w:rPr>
                <w:rFonts w:ascii="Verdana" w:hAnsi="Verdana"/>
                <w:sz w:val="20"/>
                <w:lang w:val="bg-BG"/>
              </w:rPr>
              <w:t>8479</w:t>
            </w:r>
          </w:p>
        </w:tc>
        <w:tc>
          <w:tcPr>
            <w:tcW w:w="9185" w:type="dxa"/>
            <w:shd w:val="clear" w:color="auto" w:fill="FFFFFF"/>
          </w:tcPr>
          <w:p w14:paraId="3F6C2CA2"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Механични машини и апарати, имащи специфична функция, </w:t>
            </w:r>
            <w:proofErr w:type="spellStart"/>
            <w:r w:rsidRPr="0098570D">
              <w:rPr>
                <w:rFonts w:ascii="Verdana" w:hAnsi="Verdana"/>
                <w:sz w:val="20"/>
                <w:lang w:val="bg-BG"/>
              </w:rPr>
              <w:t>неупоменати</w:t>
            </w:r>
            <w:proofErr w:type="spellEnd"/>
            <w:r w:rsidRPr="0098570D">
              <w:rPr>
                <w:rFonts w:ascii="Verdana" w:hAnsi="Verdana"/>
                <w:sz w:val="20"/>
                <w:lang w:val="bg-BG"/>
              </w:rPr>
              <w:t>, нито включени другаде в настоящата глава; части за тях</w:t>
            </w:r>
          </w:p>
        </w:tc>
      </w:tr>
      <w:tr w:rsidR="00663A36" w:rsidRPr="0098570D" w14:paraId="2E857050" w14:textId="77777777">
        <w:trPr>
          <w:gridAfter w:val="1"/>
          <w:wAfter w:w="6850" w:type="dxa"/>
        </w:trPr>
        <w:tc>
          <w:tcPr>
            <w:tcW w:w="1418" w:type="dxa"/>
            <w:shd w:val="clear" w:color="auto" w:fill="FFFFFF"/>
          </w:tcPr>
          <w:p w14:paraId="73FD046E" w14:textId="77777777" w:rsidR="00663A36" w:rsidRPr="0098570D" w:rsidRDefault="006A2551">
            <w:pPr>
              <w:rPr>
                <w:rFonts w:ascii="Verdana" w:hAnsi="Verdana"/>
                <w:sz w:val="20"/>
                <w:lang w:val="bg-BG"/>
              </w:rPr>
            </w:pPr>
            <w:r w:rsidRPr="0098570D">
              <w:rPr>
                <w:rFonts w:ascii="Verdana" w:hAnsi="Verdana"/>
                <w:sz w:val="20"/>
                <w:lang w:val="bg-BG"/>
              </w:rPr>
              <w:t>8481</w:t>
            </w:r>
          </w:p>
        </w:tc>
        <w:tc>
          <w:tcPr>
            <w:tcW w:w="9185" w:type="dxa"/>
            <w:shd w:val="clear" w:color="auto" w:fill="FFFFFF"/>
          </w:tcPr>
          <w:p w14:paraId="4C9FEE4A"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Арматурни артикули и подобни устройства за тръбопроводи, котли, резервоари, вани или подобни съдове, включително </w:t>
            </w:r>
            <w:proofErr w:type="spellStart"/>
            <w:r w:rsidRPr="0098570D">
              <w:rPr>
                <w:rFonts w:ascii="Verdana" w:hAnsi="Verdana"/>
                <w:sz w:val="20"/>
                <w:lang w:val="bg-BG"/>
              </w:rPr>
              <w:t>редуцирвентили</w:t>
            </w:r>
            <w:proofErr w:type="spellEnd"/>
            <w:r w:rsidRPr="0098570D">
              <w:rPr>
                <w:rFonts w:ascii="Verdana" w:hAnsi="Verdana"/>
                <w:sz w:val="20"/>
                <w:lang w:val="bg-BG"/>
              </w:rPr>
              <w:t xml:space="preserve"> и термостатни вентили; части за тях</w:t>
            </w:r>
          </w:p>
        </w:tc>
      </w:tr>
      <w:tr w:rsidR="00663A36" w:rsidRPr="0098570D" w14:paraId="73ABDF2A" w14:textId="77777777">
        <w:trPr>
          <w:gridAfter w:val="1"/>
          <w:wAfter w:w="6850" w:type="dxa"/>
          <w:trHeight w:val="469"/>
        </w:trPr>
        <w:tc>
          <w:tcPr>
            <w:tcW w:w="1418" w:type="dxa"/>
            <w:shd w:val="clear" w:color="auto" w:fill="FFFFFF"/>
          </w:tcPr>
          <w:p w14:paraId="50328853" w14:textId="77777777" w:rsidR="00663A36" w:rsidRPr="0098570D" w:rsidRDefault="006A2551">
            <w:pPr>
              <w:rPr>
                <w:rFonts w:ascii="Verdana" w:hAnsi="Verdana"/>
                <w:sz w:val="20"/>
                <w:lang w:val="bg-BG"/>
              </w:rPr>
            </w:pPr>
            <w:r w:rsidRPr="0098570D">
              <w:rPr>
                <w:rFonts w:ascii="Verdana" w:hAnsi="Verdana"/>
                <w:sz w:val="20"/>
                <w:lang w:val="bg-BG"/>
              </w:rPr>
              <w:t>8482</w:t>
            </w:r>
          </w:p>
        </w:tc>
        <w:tc>
          <w:tcPr>
            <w:tcW w:w="9185" w:type="dxa"/>
            <w:shd w:val="clear" w:color="auto" w:fill="FFFFFF"/>
          </w:tcPr>
          <w:p w14:paraId="3DA4BB22" w14:textId="717989B0" w:rsidR="00663A36" w:rsidRPr="0098570D" w:rsidRDefault="006A2551">
            <w:pPr>
              <w:jc w:val="both"/>
              <w:rPr>
                <w:rFonts w:ascii="Verdana" w:hAnsi="Verdana"/>
                <w:sz w:val="20"/>
                <w:lang w:val="bg-BG"/>
              </w:rPr>
            </w:pPr>
            <w:r w:rsidRPr="0098570D">
              <w:rPr>
                <w:rFonts w:ascii="Verdana" w:hAnsi="Verdana"/>
                <w:sz w:val="20"/>
                <w:lang w:val="bg-BG"/>
              </w:rPr>
              <w:t xml:space="preserve">Сачмени, ролкови или иглени лагери (с изключение на стоманените топки от </w:t>
            </w:r>
            <w:r w:rsidR="00A07C72">
              <w:rPr>
                <w:rFonts w:ascii="Verdana" w:hAnsi="Verdana"/>
                <w:sz w:val="20"/>
                <w:lang w:val="en-US"/>
              </w:rPr>
              <w:br/>
            </w:r>
            <w:r w:rsidRPr="0098570D">
              <w:rPr>
                <w:rFonts w:ascii="Verdana" w:hAnsi="Verdana"/>
                <w:sz w:val="20"/>
                <w:lang w:val="bg-BG"/>
              </w:rPr>
              <w:t>№ 7326); части за тях</w:t>
            </w:r>
          </w:p>
        </w:tc>
      </w:tr>
      <w:tr w:rsidR="00663A36" w:rsidRPr="0098570D" w14:paraId="6ED053F3" w14:textId="77777777">
        <w:trPr>
          <w:gridAfter w:val="1"/>
          <w:wAfter w:w="6850" w:type="dxa"/>
          <w:trHeight w:val="1495"/>
        </w:trPr>
        <w:tc>
          <w:tcPr>
            <w:tcW w:w="1418" w:type="dxa"/>
            <w:shd w:val="clear" w:color="auto" w:fill="FFFFFF"/>
          </w:tcPr>
          <w:p w14:paraId="239D49F7" w14:textId="77777777" w:rsidR="00663A36" w:rsidRPr="0098570D" w:rsidRDefault="006A2551">
            <w:pPr>
              <w:rPr>
                <w:rFonts w:ascii="Verdana" w:hAnsi="Verdana"/>
                <w:sz w:val="20"/>
                <w:lang w:val="bg-BG"/>
              </w:rPr>
            </w:pPr>
            <w:r w:rsidRPr="0098570D">
              <w:rPr>
                <w:rFonts w:ascii="Verdana" w:hAnsi="Verdana"/>
                <w:sz w:val="20"/>
                <w:lang w:val="bg-BG"/>
              </w:rPr>
              <w:t>8483</w:t>
            </w:r>
          </w:p>
        </w:tc>
        <w:tc>
          <w:tcPr>
            <w:tcW w:w="9185" w:type="dxa"/>
            <w:shd w:val="clear" w:color="auto" w:fill="FFFFFF"/>
          </w:tcPr>
          <w:p w14:paraId="642B5E5F"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Трансмисионни валове, включително </w:t>
            </w:r>
            <w:proofErr w:type="spellStart"/>
            <w:r w:rsidRPr="0098570D">
              <w:rPr>
                <w:rFonts w:ascii="Verdana" w:hAnsi="Verdana"/>
                <w:sz w:val="20"/>
                <w:lang w:val="bg-BG"/>
              </w:rPr>
              <w:t>гърбични</w:t>
            </w:r>
            <w:proofErr w:type="spellEnd"/>
            <w:r w:rsidRPr="0098570D">
              <w:rPr>
                <w:rFonts w:ascii="Verdana" w:hAnsi="Verdana"/>
                <w:sz w:val="20"/>
                <w:lang w:val="bg-BG"/>
              </w:rPr>
              <w:t xml:space="preserve"> валове и колянови валове; лагерни кутии (опори) и лагерни черупки за машини; зъбни предавки и фрикционни колела; редуктори, мултипликатори и скоростни регулатори, включително хидравличните преобразуватели; маховици и ролки, включително </w:t>
            </w:r>
            <w:proofErr w:type="spellStart"/>
            <w:r w:rsidRPr="0098570D">
              <w:rPr>
                <w:rFonts w:ascii="Verdana" w:hAnsi="Verdana"/>
                <w:sz w:val="20"/>
                <w:lang w:val="bg-BG"/>
              </w:rPr>
              <w:t>полиспастните</w:t>
            </w:r>
            <w:proofErr w:type="spellEnd"/>
            <w:r w:rsidRPr="0098570D">
              <w:rPr>
                <w:rFonts w:ascii="Verdana" w:hAnsi="Verdana"/>
                <w:sz w:val="20"/>
                <w:lang w:val="bg-BG"/>
              </w:rPr>
              <w:t xml:space="preserve"> ролки; съединители и съединителни детайли, включително шарнирните съединители; части за тях</w:t>
            </w:r>
          </w:p>
        </w:tc>
      </w:tr>
      <w:tr w:rsidR="007A0029" w:rsidRPr="0098570D" w14:paraId="347C491A" w14:textId="77777777" w:rsidTr="007A0029">
        <w:trPr>
          <w:gridAfter w:val="1"/>
          <w:wAfter w:w="6850" w:type="dxa"/>
          <w:trHeight w:val="1054"/>
        </w:trPr>
        <w:tc>
          <w:tcPr>
            <w:tcW w:w="1418" w:type="dxa"/>
            <w:shd w:val="clear" w:color="auto" w:fill="FFFFFF"/>
          </w:tcPr>
          <w:p w14:paraId="493191A1" w14:textId="77777777" w:rsidR="007A0029" w:rsidRPr="0098570D" w:rsidRDefault="007A0029" w:rsidP="007A0029">
            <w:pPr>
              <w:rPr>
                <w:rFonts w:ascii="Verdana" w:hAnsi="Verdana"/>
                <w:sz w:val="20"/>
                <w:lang w:val="bg-BG"/>
              </w:rPr>
            </w:pPr>
            <w:r w:rsidRPr="0098570D">
              <w:rPr>
                <w:rFonts w:ascii="Verdana" w:hAnsi="Verdana"/>
                <w:sz w:val="20"/>
                <w:lang w:val="bg-BG"/>
              </w:rPr>
              <w:t>8484</w:t>
            </w:r>
          </w:p>
        </w:tc>
        <w:tc>
          <w:tcPr>
            <w:tcW w:w="9185" w:type="dxa"/>
            <w:shd w:val="clear" w:color="auto" w:fill="FFFFFF"/>
          </w:tcPr>
          <w:p w14:paraId="0DACAD2D" w14:textId="77777777" w:rsidR="007A0029" w:rsidRPr="0098570D" w:rsidRDefault="007A0029" w:rsidP="007A0029">
            <w:pPr>
              <w:jc w:val="both"/>
              <w:rPr>
                <w:rFonts w:ascii="Verdana" w:hAnsi="Verdana"/>
                <w:sz w:val="20"/>
                <w:lang w:val="bg-BG"/>
              </w:rPr>
            </w:pPr>
            <w:proofErr w:type="spellStart"/>
            <w:r w:rsidRPr="0098570D">
              <w:rPr>
                <w:rFonts w:ascii="Verdana" w:hAnsi="Verdana"/>
                <w:sz w:val="20"/>
                <w:lang w:val="bg-BG" w:eastAsia="bg-BG"/>
              </w:rPr>
              <w:t>Металопластични</w:t>
            </w:r>
            <w:proofErr w:type="spellEnd"/>
            <w:r w:rsidRPr="0098570D">
              <w:rPr>
                <w:rFonts w:ascii="Verdana" w:hAnsi="Verdana"/>
                <w:sz w:val="20"/>
                <w:lang w:val="bg-BG" w:eastAsia="bg-BG"/>
              </w:rPr>
              <w:t xml:space="preserve"> и подобни уплътнители, състоящи се от метален слой, комбиниран с друг материал и с два или повече слоя метал; комплекти или асортименти от уплътнители с различен състав, представени в кутии, пликове или подобни опаковки; механични уплътнители</w:t>
            </w:r>
          </w:p>
        </w:tc>
      </w:tr>
      <w:tr w:rsidR="00663A36" w:rsidRPr="0098570D" w14:paraId="3B1D550F" w14:textId="77777777">
        <w:trPr>
          <w:gridAfter w:val="1"/>
          <w:wAfter w:w="6850" w:type="dxa"/>
          <w:trHeight w:val="704"/>
        </w:trPr>
        <w:tc>
          <w:tcPr>
            <w:tcW w:w="1418" w:type="dxa"/>
            <w:shd w:val="clear" w:color="auto" w:fill="FFFFFF"/>
          </w:tcPr>
          <w:p w14:paraId="1F0D354D" w14:textId="77777777" w:rsidR="00663A36" w:rsidRPr="0098570D" w:rsidRDefault="006A2551">
            <w:pPr>
              <w:rPr>
                <w:rFonts w:ascii="Verdana" w:hAnsi="Verdana"/>
                <w:sz w:val="20"/>
                <w:lang w:val="bg-BG"/>
              </w:rPr>
            </w:pPr>
            <w:r w:rsidRPr="0098570D">
              <w:rPr>
                <w:rFonts w:ascii="Verdana" w:hAnsi="Verdana"/>
                <w:sz w:val="20"/>
                <w:lang w:val="bg-BG"/>
              </w:rPr>
              <w:t>8487</w:t>
            </w:r>
          </w:p>
        </w:tc>
        <w:tc>
          <w:tcPr>
            <w:tcW w:w="9185" w:type="dxa"/>
            <w:shd w:val="clear" w:color="auto" w:fill="FFFFFF"/>
          </w:tcPr>
          <w:p w14:paraId="58C2900E"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Части за машини и апарати,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 в глава 84 (с изключение на части, съдържащи електрически конектори, изолатори, намотки, контакти или други електрически елементи)</w:t>
            </w:r>
          </w:p>
        </w:tc>
      </w:tr>
      <w:tr w:rsidR="00663A36" w:rsidRPr="0098570D" w14:paraId="3D838360" w14:textId="77777777">
        <w:trPr>
          <w:gridAfter w:val="1"/>
          <w:wAfter w:w="6850" w:type="dxa"/>
          <w:trHeight w:val="423"/>
        </w:trPr>
        <w:tc>
          <w:tcPr>
            <w:tcW w:w="1418" w:type="dxa"/>
            <w:shd w:val="clear" w:color="auto" w:fill="FFFFFF"/>
          </w:tcPr>
          <w:p w14:paraId="6F54F078" w14:textId="77777777" w:rsidR="00663A36" w:rsidRPr="0098570D" w:rsidRDefault="006A2551">
            <w:pPr>
              <w:rPr>
                <w:rFonts w:ascii="Verdana" w:hAnsi="Verdana"/>
                <w:sz w:val="20"/>
                <w:lang w:val="bg-BG"/>
              </w:rPr>
            </w:pPr>
            <w:r w:rsidRPr="0098570D">
              <w:rPr>
                <w:rFonts w:ascii="Verdana" w:hAnsi="Verdana"/>
                <w:sz w:val="20"/>
                <w:lang w:val="bg-BG"/>
              </w:rPr>
              <w:t>8501</w:t>
            </w:r>
          </w:p>
        </w:tc>
        <w:tc>
          <w:tcPr>
            <w:tcW w:w="9185" w:type="dxa"/>
            <w:shd w:val="clear" w:color="auto" w:fill="FFFFFF"/>
          </w:tcPr>
          <w:p w14:paraId="289A2B80"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Електрически двигатели и генератори с изключение на </w:t>
            </w:r>
            <w:proofErr w:type="spellStart"/>
            <w:r w:rsidRPr="0098570D">
              <w:rPr>
                <w:rFonts w:ascii="Verdana" w:hAnsi="Verdana"/>
                <w:sz w:val="20"/>
                <w:lang w:val="bg-BG"/>
              </w:rPr>
              <w:t>електрогенериращите</w:t>
            </w:r>
            <w:proofErr w:type="spellEnd"/>
            <w:r w:rsidRPr="0098570D">
              <w:rPr>
                <w:rFonts w:ascii="Verdana" w:hAnsi="Verdana"/>
                <w:sz w:val="20"/>
                <w:lang w:val="bg-BG"/>
              </w:rPr>
              <w:t xml:space="preserve"> агрегати</w:t>
            </w:r>
          </w:p>
        </w:tc>
      </w:tr>
      <w:tr w:rsidR="00663A36" w:rsidRPr="0098570D" w14:paraId="361A170C" w14:textId="77777777">
        <w:trPr>
          <w:gridAfter w:val="1"/>
          <w:wAfter w:w="6850" w:type="dxa"/>
        </w:trPr>
        <w:tc>
          <w:tcPr>
            <w:tcW w:w="1418" w:type="dxa"/>
            <w:shd w:val="clear" w:color="auto" w:fill="FFFFFF"/>
          </w:tcPr>
          <w:p w14:paraId="7953C45A" w14:textId="77777777" w:rsidR="00663A36" w:rsidRPr="0098570D" w:rsidRDefault="006A2551">
            <w:pPr>
              <w:rPr>
                <w:rFonts w:ascii="Verdana" w:hAnsi="Verdana"/>
                <w:sz w:val="20"/>
                <w:lang w:val="bg-BG"/>
              </w:rPr>
            </w:pPr>
            <w:r w:rsidRPr="0098570D">
              <w:rPr>
                <w:rFonts w:ascii="Verdana" w:hAnsi="Verdana"/>
                <w:sz w:val="20"/>
                <w:lang w:val="bg-BG"/>
              </w:rPr>
              <w:t>8502</w:t>
            </w:r>
          </w:p>
        </w:tc>
        <w:tc>
          <w:tcPr>
            <w:tcW w:w="9185" w:type="dxa"/>
            <w:shd w:val="clear" w:color="auto" w:fill="FFFFFF"/>
          </w:tcPr>
          <w:p w14:paraId="1DA09FAB" w14:textId="77777777" w:rsidR="00663A36" w:rsidRPr="0098570D" w:rsidRDefault="006A2551">
            <w:pPr>
              <w:jc w:val="both"/>
              <w:rPr>
                <w:rFonts w:ascii="Verdana" w:hAnsi="Verdana"/>
                <w:sz w:val="20"/>
                <w:lang w:val="bg-BG"/>
              </w:rPr>
            </w:pPr>
            <w:proofErr w:type="spellStart"/>
            <w:r w:rsidRPr="0098570D">
              <w:rPr>
                <w:rFonts w:ascii="Verdana" w:hAnsi="Verdana"/>
                <w:sz w:val="20"/>
                <w:lang w:val="bg-BG"/>
              </w:rPr>
              <w:t>Електрогенериращи</w:t>
            </w:r>
            <w:proofErr w:type="spellEnd"/>
            <w:r w:rsidRPr="0098570D">
              <w:rPr>
                <w:rFonts w:ascii="Verdana" w:hAnsi="Verdana"/>
                <w:sz w:val="20"/>
                <w:lang w:val="bg-BG"/>
              </w:rPr>
              <w:t xml:space="preserve"> агрегати и електрически ротационни преобразуватели</w:t>
            </w:r>
          </w:p>
        </w:tc>
      </w:tr>
      <w:tr w:rsidR="00663A36" w:rsidRPr="0098570D" w14:paraId="263C15CF" w14:textId="77777777">
        <w:trPr>
          <w:gridAfter w:val="1"/>
          <w:wAfter w:w="6850" w:type="dxa"/>
        </w:trPr>
        <w:tc>
          <w:tcPr>
            <w:tcW w:w="1418" w:type="dxa"/>
            <w:shd w:val="clear" w:color="auto" w:fill="FFFFFF"/>
          </w:tcPr>
          <w:p w14:paraId="21F2FC7B" w14:textId="77777777" w:rsidR="00663A36" w:rsidRPr="0098570D" w:rsidRDefault="006A2551">
            <w:pPr>
              <w:rPr>
                <w:rFonts w:ascii="Verdana" w:hAnsi="Verdana"/>
                <w:sz w:val="20"/>
                <w:lang w:val="bg-BG"/>
              </w:rPr>
            </w:pPr>
            <w:r w:rsidRPr="0098570D">
              <w:rPr>
                <w:rFonts w:ascii="Verdana" w:hAnsi="Verdana"/>
                <w:sz w:val="20"/>
                <w:lang w:val="bg-BG"/>
              </w:rPr>
              <w:t>8503</w:t>
            </w:r>
          </w:p>
        </w:tc>
        <w:tc>
          <w:tcPr>
            <w:tcW w:w="9185" w:type="dxa"/>
            <w:shd w:val="clear" w:color="auto" w:fill="FFFFFF"/>
          </w:tcPr>
          <w:p w14:paraId="01CCBB5A"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Части, изключително или главно предназначени за електрически двигатели и генератори, </w:t>
            </w:r>
            <w:proofErr w:type="spellStart"/>
            <w:r w:rsidRPr="0098570D">
              <w:rPr>
                <w:rFonts w:ascii="Verdana" w:hAnsi="Verdana"/>
                <w:sz w:val="20"/>
                <w:lang w:val="bg-BG"/>
              </w:rPr>
              <w:t>електрогенериращи</w:t>
            </w:r>
            <w:proofErr w:type="spellEnd"/>
            <w:r w:rsidRPr="0098570D">
              <w:rPr>
                <w:rFonts w:ascii="Verdana" w:hAnsi="Verdana"/>
                <w:sz w:val="20"/>
                <w:lang w:val="bg-BG"/>
              </w:rPr>
              <w:t xml:space="preserve"> агрегати и ротационни преобразуватели,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w:t>
            </w:r>
          </w:p>
        </w:tc>
      </w:tr>
      <w:tr w:rsidR="00663A36" w:rsidRPr="0098570D" w14:paraId="36278669" w14:textId="77777777">
        <w:trPr>
          <w:gridAfter w:val="1"/>
          <w:wAfter w:w="6850" w:type="dxa"/>
        </w:trPr>
        <w:tc>
          <w:tcPr>
            <w:tcW w:w="1418" w:type="dxa"/>
            <w:shd w:val="clear" w:color="auto" w:fill="FFFFFF"/>
          </w:tcPr>
          <w:p w14:paraId="6A1D5CD2" w14:textId="77777777" w:rsidR="00663A36" w:rsidRPr="0098570D" w:rsidRDefault="006A2551">
            <w:pPr>
              <w:rPr>
                <w:rFonts w:ascii="Verdana" w:hAnsi="Verdana"/>
                <w:sz w:val="20"/>
                <w:lang w:val="bg-BG"/>
              </w:rPr>
            </w:pPr>
            <w:r w:rsidRPr="0098570D">
              <w:rPr>
                <w:rFonts w:ascii="Verdana" w:hAnsi="Verdana"/>
                <w:sz w:val="20"/>
                <w:lang w:val="bg-BG"/>
              </w:rPr>
              <w:t>8504</w:t>
            </w:r>
          </w:p>
        </w:tc>
        <w:tc>
          <w:tcPr>
            <w:tcW w:w="9185" w:type="dxa"/>
            <w:shd w:val="clear" w:color="auto" w:fill="FFFFFF"/>
          </w:tcPr>
          <w:p w14:paraId="037EE518" w14:textId="77777777" w:rsidR="00663A36" w:rsidRPr="0098570D" w:rsidRDefault="006A2551">
            <w:pPr>
              <w:jc w:val="both"/>
              <w:rPr>
                <w:rFonts w:ascii="Verdana" w:hAnsi="Verdana"/>
                <w:sz w:val="20"/>
                <w:lang w:val="bg-BG"/>
              </w:rPr>
            </w:pPr>
            <w:r w:rsidRPr="0098570D">
              <w:rPr>
                <w:rFonts w:ascii="Verdana" w:hAnsi="Verdana"/>
                <w:sz w:val="20"/>
                <w:lang w:val="bg-BG"/>
              </w:rPr>
              <w:t>Електрически трансформатори, статични електрически преобразуватели (например токоизправители), индуктивни бобини и дросели; части за тях</w:t>
            </w:r>
          </w:p>
        </w:tc>
      </w:tr>
      <w:tr w:rsidR="00663A36" w:rsidRPr="0098570D" w14:paraId="5CA24684" w14:textId="77777777">
        <w:trPr>
          <w:gridAfter w:val="1"/>
          <w:wAfter w:w="6850" w:type="dxa"/>
        </w:trPr>
        <w:tc>
          <w:tcPr>
            <w:tcW w:w="1418" w:type="dxa"/>
            <w:shd w:val="clear" w:color="auto" w:fill="FFFFFF"/>
          </w:tcPr>
          <w:p w14:paraId="255C48EE" w14:textId="77777777" w:rsidR="00663A36" w:rsidRPr="0098570D" w:rsidRDefault="006A2551">
            <w:pPr>
              <w:rPr>
                <w:rFonts w:ascii="Verdana" w:hAnsi="Verdana"/>
                <w:sz w:val="20"/>
                <w:lang w:val="bg-BG"/>
              </w:rPr>
            </w:pPr>
            <w:r w:rsidRPr="0098570D">
              <w:rPr>
                <w:rFonts w:ascii="Verdana" w:hAnsi="Verdana"/>
                <w:sz w:val="20"/>
                <w:lang w:val="bg-BG"/>
              </w:rPr>
              <w:t>8511</w:t>
            </w:r>
          </w:p>
        </w:tc>
        <w:tc>
          <w:tcPr>
            <w:tcW w:w="9185" w:type="dxa"/>
            <w:shd w:val="clear" w:color="auto" w:fill="FFFFFF"/>
          </w:tcPr>
          <w:p w14:paraId="6066A3AE"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Електрически апарати и устройства за запалване или задействане на двигатели с искрово запалване или със запалване чрез компресия (например </w:t>
            </w:r>
            <w:proofErr w:type="spellStart"/>
            <w:r w:rsidRPr="0098570D">
              <w:rPr>
                <w:rFonts w:ascii="Verdana" w:hAnsi="Verdana"/>
                <w:sz w:val="20"/>
                <w:lang w:val="bg-BG"/>
              </w:rPr>
              <w:t>магнети</w:t>
            </w:r>
            <w:proofErr w:type="spellEnd"/>
            <w:r w:rsidRPr="0098570D">
              <w:rPr>
                <w:rFonts w:ascii="Verdana" w:hAnsi="Verdana"/>
                <w:sz w:val="20"/>
                <w:lang w:val="bg-BG"/>
              </w:rPr>
              <w:t xml:space="preserve">, </w:t>
            </w:r>
            <w:proofErr w:type="spellStart"/>
            <w:r w:rsidRPr="0098570D">
              <w:rPr>
                <w:rFonts w:ascii="Verdana" w:hAnsi="Verdana"/>
                <w:sz w:val="20"/>
                <w:lang w:val="bg-BG"/>
              </w:rPr>
              <w:t>динамомагнети</w:t>
            </w:r>
            <w:proofErr w:type="spellEnd"/>
            <w:r w:rsidRPr="0098570D">
              <w:rPr>
                <w:rFonts w:ascii="Verdana" w:hAnsi="Verdana"/>
                <w:sz w:val="20"/>
                <w:lang w:val="bg-BG"/>
              </w:rPr>
              <w:t xml:space="preserve">, бобини за запалване, свещи за запалване или загряване, стартери); генератори (например </w:t>
            </w:r>
            <w:proofErr w:type="spellStart"/>
            <w:r w:rsidRPr="0098570D">
              <w:rPr>
                <w:rFonts w:ascii="Verdana" w:hAnsi="Verdana"/>
                <w:sz w:val="20"/>
                <w:lang w:val="bg-BG"/>
              </w:rPr>
              <w:t>динама</w:t>
            </w:r>
            <w:proofErr w:type="spellEnd"/>
            <w:r w:rsidRPr="0098570D">
              <w:rPr>
                <w:rFonts w:ascii="Verdana" w:hAnsi="Verdana"/>
                <w:sz w:val="20"/>
                <w:lang w:val="bg-BG"/>
              </w:rPr>
              <w:t xml:space="preserve">, алтернатори) и </w:t>
            </w:r>
            <w:proofErr w:type="spellStart"/>
            <w:r w:rsidRPr="0098570D">
              <w:rPr>
                <w:rFonts w:ascii="Verdana" w:hAnsi="Verdana"/>
                <w:sz w:val="20"/>
                <w:lang w:val="bg-BG"/>
              </w:rPr>
              <w:t>включвателно-изключвателни</w:t>
            </w:r>
            <w:proofErr w:type="spellEnd"/>
            <w:r w:rsidRPr="0098570D">
              <w:rPr>
                <w:rFonts w:ascii="Verdana" w:hAnsi="Verdana"/>
                <w:sz w:val="20"/>
                <w:lang w:val="bg-BG"/>
              </w:rPr>
              <w:t xml:space="preserve"> устройства, използвани с тези двигатели; части за тях</w:t>
            </w:r>
          </w:p>
        </w:tc>
      </w:tr>
      <w:tr w:rsidR="00663A36" w:rsidRPr="0098570D" w14:paraId="11593521" w14:textId="77777777">
        <w:trPr>
          <w:gridAfter w:val="1"/>
          <w:wAfter w:w="6850" w:type="dxa"/>
        </w:trPr>
        <w:tc>
          <w:tcPr>
            <w:tcW w:w="1418" w:type="dxa"/>
            <w:shd w:val="clear" w:color="auto" w:fill="FFFFFF"/>
          </w:tcPr>
          <w:p w14:paraId="58781CE7" w14:textId="77777777" w:rsidR="00663A36" w:rsidRPr="0098570D" w:rsidRDefault="006A2551">
            <w:pPr>
              <w:rPr>
                <w:rFonts w:ascii="Verdana" w:hAnsi="Verdana"/>
                <w:sz w:val="20"/>
                <w:lang w:val="bg-BG"/>
              </w:rPr>
            </w:pPr>
            <w:r w:rsidRPr="0098570D">
              <w:rPr>
                <w:rFonts w:ascii="Verdana" w:hAnsi="Verdana"/>
                <w:sz w:val="20"/>
                <w:lang w:val="bg-BG"/>
              </w:rPr>
              <w:t>8516</w:t>
            </w:r>
          </w:p>
        </w:tc>
        <w:tc>
          <w:tcPr>
            <w:tcW w:w="9185" w:type="dxa"/>
            <w:shd w:val="clear" w:color="auto" w:fill="FFFFFF"/>
          </w:tcPr>
          <w:p w14:paraId="12F9B9CA" w14:textId="77777777" w:rsidR="00663A36" w:rsidRPr="0098570D" w:rsidRDefault="006A2551">
            <w:pPr>
              <w:jc w:val="both"/>
              <w:rPr>
                <w:rFonts w:ascii="Verdana" w:hAnsi="Verdana"/>
                <w:sz w:val="20"/>
                <w:lang w:val="bg-BG"/>
              </w:rPr>
            </w:pPr>
            <w:r w:rsidRPr="0098570D">
              <w:rPr>
                <w:rFonts w:ascii="Verdana" w:hAnsi="Verdana"/>
                <w:sz w:val="20"/>
                <w:lang w:val="bg-BG"/>
              </w:rPr>
              <w:t>Електрически водонагреватели и потопяеми водонагреватели; електрически апарати за затопляне на помещения, на почвата или за подобни приложения; електронагревателни апарати за фризьорски цели, напр. сешоари, апарати за къдрене, маши за къдрене или апарати за сушене на ръце; електрически ютии; други електротермични уреди от вида, използвани за домакински цели; реотани, различни от тези в № 8545; части за тях</w:t>
            </w:r>
          </w:p>
        </w:tc>
      </w:tr>
      <w:tr w:rsidR="00663A36" w:rsidRPr="0098570D" w14:paraId="34FD6491" w14:textId="77777777">
        <w:trPr>
          <w:gridAfter w:val="1"/>
          <w:wAfter w:w="6850" w:type="dxa"/>
        </w:trPr>
        <w:tc>
          <w:tcPr>
            <w:tcW w:w="1418" w:type="dxa"/>
            <w:shd w:val="clear" w:color="auto" w:fill="FFFFFF"/>
          </w:tcPr>
          <w:p w14:paraId="2657F60D" w14:textId="77777777" w:rsidR="00663A36" w:rsidRPr="0098570D" w:rsidRDefault="006A2551">
            <w:pPr>
              <w:rPr>
                <w:rFonts w:ascii="Verdana" w:hAnsi="Verdana"/>
                <w:sz w:val="20"/>
                <w:lang w:val="bg-BG"/>
              </w:rPr>
            </w:pPr>
            <w:r w:rsidRPr="0098570D">
              <w:rPr>
                <w:rFonts w:ascii="Verdana" w:hAnsi="Verdana"/>
                <w:sz w:val="20"/>
                <w:lang w:val="bg-BG"/>
              </w:rPr>
              <w:t>8523</w:t>
            </w:r>
          </w:p>
        </w:tc>
        <w:tc>
          <w:tcPr>
            <w:tcW w:w="9185" w:type="dxa"/>
            <w:shd w:val="clear" w:color="auto" w:fill="FFFFFF"/>
          </w:tcPr>
          <w:p w14:paraId="17871A01" w14:textId="77777777" w:rsidR="00663A36" w:rsidRPr="0098570D" w:rsidRDefault="006A2551">
            <w:pPr>
              <w:jc w:val="both"/>
              <w:rPr>
                <w:rFonts w:ascii="Verdana" w:hAnsi="Verdana"/>
                <w:sz w:val="20"/>
                <w:lang w:val="bg-BG"/>
              </w:rPr>
            </w:pPr>
            <w:r w:rsidRPr="0098570D">
              <w:rPr>
                <w:rFonts w:ascii="Verdana" w:hAnsi="Verdana"/>
                <w:sz w:val="20"/>
                <w:lang w:val="bg-BG"/>
              </w:rPr>
              <w:t>Дискове, ленти, носители за запаметяване на данни чрез полупроводникови елементи, „</w:t>
            </w:r>
            <w:proofErr w:type="spellStart"/>
            <w:r w:rsidRPr="0098570D">
              <w:rPr>
                <w:rFonts w:ascii="Verdana" w:hAnsi="Verdana"/>
                <w:sz w:val="20"/>
                <w:lang w:val="bg-BG"/>
              </w:rPr>
              <w:t>smart</w:t>
            </w:r>
            <w:proofErr w:type="spellEnd"/>
            <w:r w:rsidRPr="0098570D">
              <w:rPr>
                <w:rFonts w:ascii="Verdana" w:hAnsi="Verdana"/>
                <w:sz w:val="20"/>
                <w:lang w:val="bg-BG"/>
              </w:rPr>
              <w:t xml:space="preserve"> карти“ и други носители за записване на звук или за аналогични записвания, със или без запис, включително галваничните матрици и форми за производство на дискове (с изключение на продуктите от глава 37)</w:t>
            </w:r>
          </w:p>
        </w:tc>
      </w:tr>
      <w:tr w:rsidR="00663A36" w:rsidRPr="0098570D" w14:paraId="18F411CA" w14:textId="77777777">
        <w:trPr>
          <w:gridAfter w:val="1"/>
          <w:wAfter w:w="6850" w:type="dxa"/>
        </w:trPr>
        <w:tc>
          <w:tcPr>
            <w:tcW w:w="1418" w:type="dxa"/>
            <w:shd w:val="clear" w:color="auto" w:fill="FFFFFF"/>
          </w:tcPr>
          <w:p w14:paraId="7807DE19" w14:textId="77777777" w:rsidR="00663A36" w:rsidRPr="0098570D" w:rsidRDefault="006A2551">
            <w:pPr>
              <w:rPr>
                <w:rFonts w:ascii="Verdana" w:hAnsi="Verdana"/>
                <w:sz w:val="20"/>
                <w:lang w:val="bg-BG"/>
              </w:rPr>
            </w:pPr>
            <w:r w:rsidRPr="0098570D">
              <w:rPr>
                <w:rFonts w:ascii="Verdana" w:hAnsi="Verdana"/>
                <w:sz w:val="20"/>
                <w:lang w:val="bg-BG"/>
              </w:rPr>
              <w:t>8525</w:t>
            </w:r>
          </w:p>
        </w:tc>
        <w:tc>
          <w:tcPr>
            <w:tcW w:w="9185" w:type="dxa"/>
            <w:shd w:val="clear" w:color="auto" w:fill="FFFFFF"/>
          </w:tcPr>
          <w:p w14:paraId="60E05399" w14:textId="77777777" w:rsidR="00663A36" w:rsidRPr="0098570D" w:rsidRDefault="006A2551">
            <w:pPr>
              <w:jc w:val="both"/>
              <w:rPr>
                <w:rFonts w:ascii="Verdana" w:hAnsi="Verdana"/>
                <w:sz w:val="20"/>
                <w:lang w:val="bg-BG"/>
              </w:rPr>
            </w:pPr>
            <w:r w:rsidRPr="0098570D">
              <w:rPr>
                <w:rFonts w:ascii="Verdana" w:hAnsi="Verdana"/>
                <w:sz w:val="20"/>
                <w:lang w:val="bg-BG"/>
              </w:rPr>
              <w:t>Предавателни апарати за радиоразпръскване или телевизия, дори с вграден приемателен апарат или апарат за записване или възпроизвеждане на звук; телевизионни камери, цифрови фотоапарати и записващи видеокамери</w:t>
            </w:r>
          </w:p>
        </w:tc>
      </w:tr>
      <w:tr w:rsidR="00663A36" w:rsidRPr="0098570D" w14:paraId="0CED236B" w14:textId="77777777">
        <w:trPr>
          <w:gridAfter w:val="1"/>
          <w:wAfter w:w="6850" w:type="dxa"/>
        </w:trPr>
        <w:tc>
          <w:tcPr>
            <w:tcW w:w="1418" w:type="dxa"/>
            <w:shd w:val="clear" w:color="auto" w:fill="FFFFFF"/>
          </w:tcPr>
          <w:p w14:paraId="665B39DD" w14:textId="77777777" w:rsidR="00663A36" w:rsidRPr="0098570D" w:rsidRDefault="006A2551">
            <w:pPr>
              <w:rPr>
                <w:rFonts w:ascii="Verdana" w:hAnsi="Verdana"/>
                <w:sz w:val="20"/>
                <w:lang w:val="bg-BG"/>
              </w:rPr>
            </w:pPr>
            <w:r w:rsidRPr="0098570D">
              <w:rPr>
                <w:rFonts w:ascii="Verdana" w:hAnsi="Verdana"/>
                <w:sz w:val="20"/>
                <w:lang w:val="bg-BG"/>
              </w:rPr>
              <w:t>8526</w:t>
            </w:r>
          </w:p>
        </w:tc>
        <w:tc>
          <w:tcPr>
            <w:tcW w:w="9185" w:type="dxa"/>
            <w:shd w:val="clear" w:color="auto" w:fill="FFFFFF"/>
          </w:tcPr>
          <w:p w14:paraId="54C7B810" w14:textId="77777777" w:rsidR="00663A36" w:rsidRPr="0098570D" w:rsidRDefault="006A2551">
            <w:pPr>
              <w:jc w:val="both"/>
              <w:rPr>
                <w:rFonts w:ascii="Verdana" w:hAnsi="Verdana"/>
                <w:sz w:val="20"/>
                <w:lang w:val="bg-BG"/>
              </w:rPr>
            </w:pPr>
            <w:r w:rsidRPr="0098570D">
              <w:rPr>
                <w:rFonts w:ascii="Verdana" w:hAnsi="Verdana"/>
                <w:sz w:val="20"/>
                <w:lang w:val="bg-BG"/>
              </w:rPr>
              <w:t>Апарати за радиозасичане и радиосондиране (радари), радионавигационни апарати и апарати за радиотелеуправление</w:t>
            </w:r>
          </w:p>
        </w:tc>
      </w:tr>
      <w:tr w:rsidR="00663A36" w:rsidRPr="0098570D" w14:paraId="29BB59B3" w14:textId="77777777">
        <w:trPr>
          <w:gridAfter w:val="1"/>
          <w:wAfter w:w="6850" w:type="dxa"/>
        </w:trPr>
        <w:tc>
          <w:tcPr>
            <w:tcW w:w="1418" w:type="dxa"/>
            <w:shd w:val="clear" w:color="auto" w:fill="FFFFFF"/>
          </w:tcPr>
          <w:p w14:paraId="00747F0A" w14:textId="77777777" w:rsidR="00663A36" w:rsidRPr="0098570D" w:rsidRDefault="006A2551">
            <w:pPr>
              <w:rPr>
                <w:rFonts w:ascii="Verdana" w:hAnsi="Verdana"/>
                <w:sz w:val="20"/>
                <w:lang w:val="bg-BG"/>
              </w:rPr>
            </w:pPr>
            <w:r w:rsidRPr="0098570D">
              <w:rPr>
                <w:rFonts w:ascii="Verdana" w:hAnsi="Verdana"/>
                <w:sz w:val="20"/>
                <w:lang w:val="bg-BG"/>
              </w:rPr>
              <w:t>8531</w:t>
            </w:r>
          </w:p>
        </w:tc>
        <w:tc>
          <w:tcPr>
            <w:tcW w:w="9185" w:type="dxa"/>
            <w:shd w:val="clear" w:color="auto" w:fill="FFFFFF"/>
          </w:tcPr>
          <w:p w14:paraId="103A5AD5"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Електрически апарати за звукова или визуална сигнализация, например звънци, сирени, </w:t>
            </w:r>
            <w:proofErr w:type="spellStart"/>
            <w:r w:rsidRPr="0098570D">
              <w:rPr>
                <w:rFonts w:ascii="Verdana" w:hAnsi="Verdana"/>
                <w:sz w:val="20"/>
                <w:lang w:val="bg-BG"/>
              </w:rPr>
              <w:t>оповестителни</w:t>
            </w:r>
            <w:proofErr w:type="spellEnd"/>
            <w:r w:rsidRPr="0098570D">
              <w:rPr>
                <w:rFonts w:ascii="Verdana" w:hAnsi="Verdana"/>
                <w:sz w:val="20"/>
                <w:lang w:val="bg-BG"/>
              </w:rPr>
              <w:t xml:space="preserve"> табла, апарати за предупреждение при кражба или пожар (различни от тези за автомобили, велосипеди или пътища); части за тях</w:t>
            </w:r>
          </w:p>
        </w:tc>
      </w:tr>
      <w:tr w:rsidR="00663A36" w:rsidRPr="0098570D" w14:paraId="0AE75E06" w14:textId="77777777">
        <w:trPr>
          <w:gridAfter w:val="1"/>
          <w:wAfter w:w="6850" w:type="dxa"/>
        </w:trPr>
        <w:tc>
          <w:tcPr>
            <w:tcW w:w="1418" w:type="dxa"/>
            <w:shd w:val="clear" w:color="auto" w:fill="FFFFFF"/>
          </w:tcPr>
          <w:p w14:paraId="136CEF79" w14:textId="77777777" w:rsidR="00663A36" w:rsidRPr="0098570D" w:rsidRDefault="006A2551">
            <w:pPr>
              <w:rPr>
                <w:rFonts w:ascii="Verdana" w:hAnsi="Verdana"/>
                <w:sz w:val="20"/>
                <w:lang w:val="bg-BG"/>
              </w:rPr>
            </w:pPr>
            <w:r w:rsidRPr="0098570D">
              <w:rPr>
                <w:rFonts w:ascii="Verdana" w:hAnsi="Verdana"/>
                <w:sz w:val="20"/>
                <w:lang w:val="bg-BG"/>
              </w:rPr>
              <w:t>8535</w:t>
            </w:r>
          </w:p>
        </w:tc>
        <w:tc>
          <w:tcPr>
            <w:tcW w:w="9185" w:type="dxa"/>
            <w:shd w:val="clear" w:color="auto" w:fill="FFFFFF"/>
          </w:tcPr>
          <w:p w14:paraId="552BC312"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Апаратура за прекъсване, разединяване, защита, разклоняване, включване или свързване на електрически вериги (например прекъсвачи, превключватели, </w:t>
            </w:r>
            <w:r w:rsidRPr="0098570D">
              <w:rPr>
                <w:rFonts w:ascii="Verdana" w:hAnsi="Verdana"/>
                <w:sz w:val="20"/>
                <w:lang w:val="bg-BG"/>
              </w:rPr>
              <w:lastRenderedPageBreak/>
              <w:t>стопяеми предпазители, гръмоотводи, ограничители на напрежение, високочестотни електрически филтри, щепсели и други конектори, съединителни кутии), за напрежение, превишаващо 1000 V (без шкафове, пултове, апарати за управление и др. от № 8537)</w:t>
            </w:r>
          </w:p>
        </w:tc>
      </w:tr>
      <w:tr w:rsidR="00663A36" w:rsidRPr="0098570D" w14:paraId="6455590D" w14:textId="77777777">
        <w:trPr>
          <w:gridAfter w:val="1"/>
          <w:wAfter w:w="6850" w:type="dxa"/>
        </w:trPr>
        <w:tc>
          <w:tcPr>
            <w:tcW w:w="1418" w:type="dxa"/>
            <w:shd w:val="clear" w:color="auto" w:fill="FFFFFF"/>
          </w:tcPr>
          <w:p w14:paraId="690ECB1E" w14:textId="77777777" w:rsidR="00663A36" w:rsidRPr="0098570D" w:rsidRDefault="006A2551">
            <w:pPr>
              <w:rPr>
                <w:rFonts w:ascii="Verdana" w:hAnsi="Verdana"/>
                <w:sz w:val="20"/>
                <w:lang w:val="bg-BG"/>
              </w:rPr>
            </w:pPr>
            <w:r w:rsidRPr="0098570D">
              <w:rPr>
                <w:rFonts w:ascii="Verdana" w:hAnsi="Verdana"/>
                <w:sz w:val="20"/>
                <w:lang w:val="bg-BG"/>
              </w:rPr>
              <w:lastRenderedPageBreak/>
              <w:t>8536</w:t>
            </w:r>
          </w:p>
        </w:tc>
        <w:tc>
          <w:tcPr>
            <w:tcW w:w="9185" w:type="dxa"/>
            <w:shd w:val="clear" w:color="auto" w:fill="FFFFFF"/>
          </w:tcPr>
          <w:p w14:paraId="77932DEA" w14:textId="77777777" w:rsidR="00663A36" w:rsidRPr="0098570D" w:rsidRDefault="006A2551">
            <w:pPr>
              <w:jc w:val="both"/>
              <w:rPr>
                <w:rFonts w:ascii="Verdana" w:hAnsi="Verdana"/>
                <w:sz w:val="20"/>
                <w:lang w:val="bg-BG"/>
              </w:rPr>
            </w:pPr>
            <w:r w:rsidRPr="0098570D">
              <w:rPr>
                <w:rFonts w:ascii="Verdana" w:hAnsi="Verdana"/>
                <w:sz w:val="20"/>
                <w:lang w:val="bg-BG"/>
              </w:rPr>
              <w:t>Апаратура за прекъсване, разединяване, защита, разклоняване, включване или свързване на електрически вериги (например прекъсвачи, превключватели, релета, стопяеми предпазители, високочестотни електрически филтри, щекери и щепсели, фасунги за лампи и други конектори, съединителни кутии), за напрежение, непревишаващо 1000 V (без шкафове, пултове, апарати за управление и др. от № 8537)</w:t>
            </w:r>
          </w:p>
        </w:tc>
      </w:tr>
      <w:tr w:rsidR="00663A36" w:rsidRPr="0098570D" w14:paraId="029D9402" w14:textId="77777777">
        <w:trPr>
          <w:gridAfter w:val="1"/>
          <w:wAfter w:w="6850" w:type="dxa"/>
        </w:trPr>
        <w:tc>
          <w:tcPr>
            <w:tcW w:w="1418" w:type="dxa"/>
            <w:shd w:val="clear" w:color="auto" w:fill="FFFFFF"/>
          </w:tcPr>
          <w:p w14:paraId="3946290E" w14:textId="77777777" w:rsidR="00663A36" w:rsidRPr="0098570D" w:rsidRDefault="006A2551">
            <w:pPr>
              <w:rPr>
                <w:rFonts w:ascii="Verdana" w:hAnsi="Verdana"/>
                <w:sz w:val="20"/>
                <w:lang w:val="bg-BG"/>
              </w:rPr>
            </w:pPr>
            <w:r w:rsidRPr="0098570D">
              <w:rPr>
                <w:rFonts w:ascii="Verdana" w:hAnsi="Verdana"/>
                <w:sz w:val="20"/>
                <w:lang w:val="bg-BG"/>
              </w:rPr>
              <w:t>8537</w:t>
            </w:r>
          </w:p>
        </w:tc>
        <w:tc>
          <w:tcPr>
            <w:tcW w:w="9185" w:type="dxa"/>
            <w:shd w:val="clear" w:color="auto" w:fill="FFFFFF"/>
          </w:tcPr>
          <w:p w14:paraId="53A1D60D"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Табла, панели, конзоли, пултове, шкафове и други подобни, оборудвани с два или повече уреда от № 8535 или 8536 за електрическо управление или разпределение, включително тези, в които са вградени инструменти или апарати от глава 90, както и апаратите за цифрово управление (различни от комутационните системи за телефония и </w:t>
            </w:r>
            <w:proofErr w:type="spellStart"/>
            <w:r w:rsidRPr="0098570D">
              <w:rPr>
                <w:rFonts w:ascii="Verdana" w:hAnsi="Verdana"/>
                <w:sz w:val="20"/>
                <w:lang w:val="bg-BG"/>
              </w:rPr>
              <w:t>телеграфия</w:t>
            </w:r>
            <w:proofErr w:type="spellEnd"/>
            <w:r w:rsidRPr="0098570D">
              <w:rPr>
                <w:rFonts w:ascii="Verdana" w:hAnsi="Verdana"/>
                <w:sz w:val="20"/>
                <w:lang w:val="bg-BG"/>
              </w:rPr>
              <w:t xml:space="preserve"> и </w:t>
            </w:r>
            <w:proofErr w:type="spellStart"/>
            <w:r w:rsidRPr="0098570D">
              <w:rPr>
                <w:rFonts w:ascii="Verdana" w:hAnsi="Verdana"/>
                <w:sz w:val="20"/>
                <w:lang w:val="bg-BG"/>
              </w:rPr>
              <w:t>видеофони</w:t>
            </w:r>
            <w:proofErr w:type="spellEnd"/>
            <w:r w:rsidRPr="0098570D">
              <w:rPr>
                <w:rFonts w:ascii="Verdana" w:hAnsi="Verdana"/>
                <w:sz w:val="20"/>
                <w:lang w:val="bg-BG"/>
              </w:rPr>
              <w:t>)</w:t>
            </w:r>
          </w:p>
        </w:tc>
      </w:tr>
      <w:tr w:rsidR="00663A36" w:rsidRPr="0098570D" w14:paraId="0BC100F8" w14:textId="77777777">
        <w:trPr>
          <w:gridAfter w:val="1"/>
          <w:wAfter w:w="6850" w:type="dxa"/>
        </w:trPr>
        <w:tc>
          <w:tcPr>
            <w:tcW w:w="1418" w:type="dxa"/>
            <w:shd w:val="clear" w:color="auto" w:fill="FFFFFF"/>
          </w:tcPr>
          <w:p w14:paraId="7243B7B0" w14:textId="77777777" w:rsidR="00663A36" w:rsidRPr="0098570D" w:rsidRDefault="006A2551">
            <w:pPr>
              <w:rPr>
                <w:rFonts w:ascii="Verdana" w:hAnsi="Verdana"/>
                <w:sz w:val="20"/>
                <w:lang w:val="bg-BG"/>
              </w:rPr>
            </w:pPr>
            <w:r w:rsidRPr="0098570D">
              <w:rPr>
                <w:rFonts w:ascii="Verdana" w:hAnsi="Verdana"/>
                <w:sz w:val="20"/>
                <w:lang w:val="bg-BG"/>
              </w:rPr>
              <w:t>8538</w:t>
            </w:r>
          </w:p>
        </w:tc>
        <w:tc>
          <w:tcPr>
            <w:tcW w:w="9185" w:type="dxa"/>
            <w:shd w:val="clear" w:color="auto" w:fill="FFFFFF"/>
          </w:tcPr>
          <w:p w14:paraId="2AEAC62A"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Части, изключително или главно предназначени за уредите от № 8535, 8536 или 8537,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w:t>
            </w:r>
          </w:p>
        </w:tc>
      </w:tr>
      <w:tr w:rsidR="00663A36" w:rsidRPr="0098570D" w14:paraId="33555205" w14:textId="77777777">
        <w:trPr>
          <w:gridAfter w:val="1"/>
          <w:wAfter w:w="6850" w:type="dxa"/>
        </w:trPr>
        <w:tc>
          <w:tcPr>
            <w:tcW w:w="1418" w:type="dxa"/>
            <w:shd w:val="clear" w:color="auto" w:fill="FFFFFF"/>
          </w:tcPr>
          <w:p w14:paraId="064ED70E" w14:textId="77777777" w:rsidR="00663A36" w:rsidRPr="0098570D" w:rsidRDefault="006A2551">
            <w:pPr>
              <w:rPr>
                <w:rFonts w:ascii="Verdana" w:hAnsi="Verdana"/>
                <w:sz w:val="20"/>
                <w:lang w:val="bg-BG"/>
              </w:rPr>
            </w:pPr>
            <w:r w:rsidRPr="0098570D">
              <w:rPr>
                <w:rFonts w:ascii="Verdana" w:hAnsi="Verdana"/>
                <w:sz w:val="20"/>
                <w:lang w:val="bg-BG"/>
              </w:rPr>
              <w:t>8539</w:t>
            </w:r>
          </w:p>
        </w:tc>
        <w:tc>
          <w:tcPr>
            <w:tcW w:w="9185" w:type="dxa"/>
            <w:shd w:val="clear" w:color="auto" w:fill="FFFFFF"/>
          </w:tcPr>
          <w:p w14:paraId="199CE6F7" w14:textId="77777777" w:rsidR="00663A36" w:rsidRPr="0098570D" w:rsidRDefault="006A2551">
            <w:pPr>
              <w:jc w:val="both"/>
              <w:rPr>
                <w:rFonts w:ascii="Verdana" w:hAnsi="Verdana"/>
                <w:sz w:val="20"/>
                <w:lang w:val="bg-BG"/>
              </w:rPr>
            </w:pPr>
            <w:r w:rsidRPr="0098570D">
              <w:rPr>
                <w:rFonts w:ascii="Verdana" w:hAnsi="Verdana"/>
                <w:sz w:val="20"/>
                <w:lang w:val="bg-BG"/>
              </w:rPr>
              <w:t>Електрически лампи и тръби с нажежаема жичка или газоразрядни, включително артикулите, наречени „</w:t>
            </w:r>
            <w:proofErr w:type="spellStart"/>
            <w:r w:rsidRPr="0098570D">
              <w:rPr>
                <w:rFonts w:ascii="Verdana" w:hAnsi="Verdana"/>
                <w:sz w:val="20"/>
                <w:lang w:val="bg-BG"/>
              </w:rPr>
              <w:t>капсуловани</w:t>
            </w:r>
            <w:proofErr w:type="spellEnd"/>
            <w:r w:rsidRPr="0098570D">
              <w:rPr>
                <w:rFonts w:ascii="Verdana" w:hAnsi="Verdana"/>
                <w:sz w:val="20"/>
                <w:lang w:val="bg-BG"/>
              </w:rPr>
              <w:t xml:space="preserve"> фарове и прожектори“, и лампите и тръбите с ултравиолетови или инфрачервени лъчи; дъгови лампи; светодиодни лампи; части за тях</w:t>
            </w:r>
          </w:p>
        </w:tc>
      </w:tr>
      <w:tr w:rsidR="00663A36" w:rsidRPr="0098570D" w14:paraId="2F91904F" w14:textId="77777777">
        <w:trPr>
          <w:gridAfter w:val="1"/>
          <w:wAfter w:w="6850" w:type="dxa"/>
        </w:trPr>
        <w:tc>
          <w:tcPr>
            <w:tcW w:w="1418" w:type="dxa"/>
            <w:shd w:val="clear" w:color="auto" w:fill="FFFFFF"/>
          </w:tcPr>
          <w:p w14:paraId="6B385DCF" w14:textId="77777777" w:rsidR="00663A36" w:rsidRPr="0098570D" w:rsidRDefault="006A2551">
            <w:pPr>
              <w:rPr>
                <w:rFonts w:ascii="Verdana" w:hAnsi="Verdana"/>
                <w:sz w:val="20"/>
                <w:lang w:val="bg-BG"/>
              </w:rPr>
            </w:pPr>
            <w:r w:rsidRPr="0098570D">
              <w:rPr>
                <w:rFonts w:ascii="Verdana" w:hAnsi="Verdana"/>
                <w:sz w:val="20"/>
                <w:lang w:val="bg-BG"/>
              </w:rPr>
              <w:t>8541</w:t>
            </w:r>
          </w:p>
        </w:tc>
        <w:tc>
          <w:tcPr>
            <w:tcW w:w="9185" w:type="dxa"/>
            <w:shd w:val="clear" w:color="auto" w:fill="FFFFFF"/>
          </w:tcPr>
          <w:p w14:paraId="6C73BFCA" w14:textId="77777777" w:rsidR="00663A36" w:rsidRPr="0098570D" w:rsidRDefault="006A2551">
            <w:pPr>
              <w:jc w:val="both"/>
              <w:rPr>
                <w:rFonts w:ascii="Verdana" w:hAnsi="Verdana"/>
                <w:sz w:val="20"/>
                <w:lang w:val="bg-BG"/>
              </w:rPr>
            </w:pPr>
            <w:r w:rsidRPr="0098570D">
              <w:rPr>
                <w:rFonts w:ascii="Verdana" w:hAnsi="Verdana"/>
                <w:sz w:val="20"/>
                <w:lang w:val="bg-BG"/>
              </w:rPr>
              <w:t>Диоди, транзистори и подобни полупроводникови елементи; полупроводникови фоточувствителни елементи, включително фотоволтаични клетки, дори монтирани в модули или сглобени в панели (с изключение на фотоволтаични генератори); светодиоди (LED); монтирани пиезоелектрически кристали; части за тях</w:t>
            </w:r>
          </w:p>
        </w:tc>
      </w:tr>
      <w:tr w:rsidR="00663A36" w:rsidRPr="0098570D" w14:paraId="4D0D9EE0" w14:textId="77777777">
        <w:trPr>
          <w:gridAfter w:val="1"/>
          <w:wAfter w:w="6850" w:type="dxa"/>
        </w:trPr>
        <w:tc>
          <w:tcPr>
            <w:tcW w:w="1418" w:type="dxa"/>
            <w:shd w:val="clear" w:color="auto" w:fill="FFFFFF"/>
          </w:tcPr>
          <w:p w14:paraId="7E59FE23" w14:textId="77777777" w:rsidR="00663A36" w:rsidRPr="0098570D" w:rsidRDefault="006A2551">
            <w:pPr>
              <w:rPr>
                <w:rFonts w:ascii="Verdana" w:hAnsi="Verdana"/>
                <w:sz w:val="20"/>
                <w:lang w:val="bg-BG"/>
              </w:rPr>
            </w:pPr>
            <w:r w:rsidRPr="0098570D">
              <w:rPr>
                <w:rFonts w:ascii="Verdana" w:hAnsi="Verdana"/>
                <w:sz w:val="20"/>
                <w:lang w:val="bg-BG"/>
              </w:rPr>
              <w:t>8542</w:t>
            </w:r>
          </w:p>
        </w:tc>
        <w:tc>
          <w:tcPr>
            <w:tcW w:w="9185" w:type="dxa"/>
            <w:shd w:val="clear" w:color="auto" w:fill="FFFFFF"/>
          </w:tcPr>
          <w:p w14:paraId="5D7783F1" w14:textId="77777777" w:rsidR="00663A36" w:rsidRPr="0098570D" w:rsidRDefault="006A2551">
            <w:pPr>
              <w:jc w:val="both"/>
              <w:rPr>
                <w:rFonts w:ascii="Verdana" w:hAnsi="Verdana"/>
                <w:sz w:val="20"/>
                <w:lang w:val="bg-BG"/>
              </w:rPr>
            </w:pPr>
            <w:r w:rsidRPr="0098570D">
              <w:rPr>
                <w:rFonts w:ascii="Verdana" w:hAnsi="Verdana"/>
                <w:sz w:val="20"/>
                <w:lang w:val="bg-BG"/>
              </w:rPr>
              <w:t>Електронни интегрални схеми; части за тях</w:t>
            </w:r>
          </w:p>
        </w:tc>
      </w:tr>
      <w:tr w:rsidR="00663A36" w:rsidRPr="0098570D" w14:paraId="50B01029" w14:textId="77777777">
        <w:trPr>
          <w:gridAfter w:val="1"/>
          <w:wAfter w:w="6850" w:type="dxa"/>
        </w:trPr>
        <w:tc>
          <w:tcPr>
            <w:tcW w:w="1418" w:type="dxa"/>
            <w:shd w:val="clear" w:color="auto" w:fill="FFFFFF"/>
          </w:tcPr>
          <w:p w14:paraId="1E94C78D" w14:textId="77777777" w:rsidR="00663A36" w:rsidRPr="0098570D" w:rsidRDefault="006A2551">
            <w:pPr>
              <w:rPr>
                <w:rFonts w:ascii="Verdana" w:hAnsi="Verdana"/>
                <w:sz w:val="20"/>
                <w:lang w:val="bg-BG"/>
              </w:rPr>
            </w:pPr>
            <w:r w:rsidRPr="0098570D">
              <w:rPr>
                <w:rFonts w:ascii="Verdana" w:hAnsi="Verdana"/>
                <w:sz w:val="20"/>
                <w:lang w:val="bg-BG"/>
              </w:rPr>
              <w:t>8543</w:t>
            </w:r>
          </w:p>
        </w:tc>
        <w:tc>
          <w:tcPr>
            <w:tcW w:w="9185" w:type="dxa"/>
            <w:shd w:val="clear" w:color="auto" w:fill="FFFFFF"/>
          </w:tcPr>
          <w:p w14:paraId="4CB82D56"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Електрически машини и апарати със специфична функция,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в глава 85 и части за тях</w:t>
            </w:r>
          </w:p>
        </w:tc>
      </w:tr>
      <w:tr w:rsidR="00663A36" w:rsidRPr="0098570D" w14:paraId="25A051FE" w14:textId="77777777">
        <w:trPr>
          <w:gridAfter w:val="1"/>
          <w:wAfter w:w="6850" w:type="dxa"/>
        </w:trPr>
        <w:tc>
          <w:tcPr>
            <w:tcW w:w="1418" w:type="dxa"/>
            <w:shd w:val="clear" w:color="auto" w:fill="FFFFFF"/>
          </w:tcPr>
          <w:p w14:paraId="0D68DF85" w14:textId="77777777" w:rsidR="00663A36" w:rsidRPr="0098570D" w:rsidRDefault="006A2551">
            <w:pPr>
              <w:rPr>
                <w:rFonts w:ascii="Verdana" w:hAnsi="Verdana"/>
                <w:sz w:val="20"/>
                <w:lang w:val="bg-BG"/>
              </w:rPr>
            </w:pPr>
            <w:r w:rsidRPr="0098570D">
              <w:rPr>
                <w:rFonts w:ascii="Verdana" w:hAnsi="Verdana"/>
                <w:sz w:val="20"/>
                <w:lang w:val="bg-BG"/>
              </w:rPr>
              <w:t>8544</w:t>
            </w:r>
          </w:p>
        </w:tc>
        <w:tc>
          <w:tcPr>
            <w:tcW w:w="9185" w:type="dxa"/>
            <w:shd w:val="clear" w:color="auto" w:fill="FFFFFF"/>
          </w:tcPr>
          <w:p w14:paraId="0B53B701" w14:textId="77777777" w:rsidR="00663A36" w:rsidRPr="0098570D" w:rsidRDefault="006A2551">
            <w:pPr>
              <w:jc w:val="both"/>
              <w:rPr>
                <w:rFonts w:ascii="Verdana" w:hAnsi="Verdana"/>
                <w:sz w:val="20"/>
                <w:lang w:val="bg-BG"/>
              </w:rPr>
            </w:pPr>
            <w:r w:rsidRPr="0098570D">
              <w:rPr>
                <w:rFonts w:ascii="Verdana" w:hAnsi="Verdana"/>
                <w:sz w:val="20"/>
                <w:lang w:val="bg-BG"/>
              </w:rPr>
              <w:t>Жици, кабели (включително коаксиалните кабели) и други изолирани електрически проводници (дори лакирани или анодно оксидирани), снабдени или не с части за свързване; кабели от оптични влакна, съставени от отделно облицовани влакна, дори съдържащи електрически проводници или снабдени с части за свързване</w:t>
            </w:r>
          </w:p>
        </w:tc>
      </w:tr>
      <w:tr w:rsidR="00663A36" w:rsidRPr="0098570D" w14:paraId="5877F418" w14:textId="77777777">
        <w:trPr>
          <w:gridAfter w:val="1"/>
          <w:wAfter w:w="6850" w:type="dxa"/>
        </w:trPr>
        <w:tc>
          <w:tcPr>
            <w:tcW w:w="1418" w:type="dxa"/>
            <w:shd w:val="clear" w:color="auto" w:fill="FFFFFF"/>
          </w:tcPr>
          <w:p w14:paraId="127652B2" w14:textId="77777777" w:rsidR="00663A36" w:rsidRPr="0098570D" w:rsidRDefault="006A2551">
            <w:pPr>
              <w:rPr>
                <w:rFonts w:ascii="Verdana" w:hAnsi="Verdana"/>
                <w:sz w:val="20"/>
                <w:lang w:val="bg-BG"/>
              </w:rPr>
            </w:pPr>
            <w:r w:rsidRPr="0098570D">
              <w:rPr>
                <w:rFonts w:ascii="Verdana" w:hAnsi="Verdana"/>
                <w:sz w:val="20"/>
                <w:lang w:val="bg-BG"/>
              </w:rPr>
              <w:t>8545</w:t>
            </w:r>
          </w:p>
        </w:tc>
        <w:tc>
          <w:tcPr>
            <w:tcW w:w="9185" w:type="dxa"/>
            <w:shd w:val="clear" w:color="auto" w:fill="FFFFFF"/>
          </w:tcPr>
          <w:p w14:paraId="604F2CD6" w14:textId="77777777" w:rsidR="00663A36" w:rsidRPr="0098570D" w:rsidRDefault="006A2551">
            <w:pPr>
              <w:jc w:val="both"/>
              <w:rPr>
                <w:rFonts w:ascii="Verdana" w:hAnsi="Verdana"/>
                <w:sz w:val="20"/>
                <w:lang w:val="bg-BG"/>
              </w:rPr>
            </w:pPr>
            <w:r w:rsidRPr="0098570D">
              <w:rPr>
                <w:rFonts w:ascii="Verdana" w:hAnsi="Verdana"/>
                <w:sz w:val="20"/>
                <w:lang w:val="bg-BG"/>
              </w:rPr>
              <w:t>Графитни електроди, графитни четки, въглени за лампи или батерии и други артикули от графит или от друг въглерод, със или без метал, за електрически приложения</w:t>
            </w:r>
          </w:p>
        </w:tc>
      </w:tr>
      <w:tr w:rsidR="00663A36" w:rsidRPr="0098570D" w14:paraId="40087B5F" w14:textId="77777777">
        <w:trPr>
          <w:gridAfter w:val="1"/>
          <w:wAfter w:w="6850" w:type="dxa"/>
        </w:trPr>
        <w:tc>
          <w:tcPr>
            <w:tcW w:w="1418" w:type="dxa"/>
            <w:shd w:val="clear" w:color="auto" w:fill="FFFFFF"/>
          </w:tcPr>
          <w:p w14:paraId="0CDC1B35" w14:textId="77777777" w:rsidR="00663A36" w:rsidRPr="0098570D" w:rsidRDefault="006A2551">
            <w:pPr>
              <w:rPr>
                <w:rFonts w:ascii="Verdana" w:hAnsi="Verdana"/>
                <w:sz w:val="20"/>
                <w:lang w:val="bg-BG"/>
              </w:rPr>
            </w:pPr>
            <w:r w:rsidRPr="0098570D">
              <w:rPr>
                <w:rFonts w:ascii="Verdana" w:hAnsi="Verdana"/>
                <w:sz w:val="20"/>
                <w:lang w:val="bg-BG"/>
              </w:rPr>
              <w:t>9001</w:t>
            </w:r>
          </w:p>
        </w:tc>
        <w:tc>
          <w:tcPr>
            <w:tcW w:w="9185" w:type="dxa"/>
            <w:shd w:val="clear" w:color="auto" w:fill="FFFFFF"/>
          </w:tcPr>
          <w:p w14:paraId="730C759A"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Оптични влакна и снопове от оптични влакна; кабели от оптични влакна (с изключение на тези, съставени от отделно облицовани влакна от № 8544); поляризиращи материали на листове или на плочи; лещи (включително контактните лещи), призми, огледала и други оптични елементи от всякакви материали, </w:t>
            </w:r>
            <w:proofErr w:type="spellStart"/>
            <w:r w:rsidRPr="0098570D">
              <w:rPr>
                <w:rFonts w:ascii="Verdana" w:hAnsi="Verdana"/>
                <w:sz w:val="20"/>
                <w:lang w:val="bg-BG"/>
              </w:rPr>
              <w:t>немонтирани</w:t>
            </w:r>
            <w:proofErr w:type="spellEnd"/>
            <w:r w:rsidRPr="0098570D">
              <w:rPr>
                <w:rFonts w:ascii="Verdana" w:hAnsi="Verdana"/>
                <w:sz w:val="20"/>
                <w:lang w:val="bg-BG"/>
              </w:rPr>
              <w:t>, различни от тези от оптически необработено стъкло</w:t>
            </w:r>
          </w:p>
        </w:tc>
      </w:tr>
      <w:tr w:rsidR="00663A36" w:rsidRPr="0098570D" w14:paraId="00EA797C" w14:textId="77777777">
        <w:trPr>
          <w:gridAfter w:val="1"/>
          <w:wAfter w:w="6850" w:type="dxa"/>
        </w:trPr>
        <w:tc>
          <w:tcPr>
            <w:tcW w:w="1418" w:type="dxa"/>
            <w:shd w:val="clear" w:color="auto" w:fill="FFFFFF"/>
          </w:tcPr>
          <w:p w14:paraId="2071D10B" w14:textId="77777777" w:rsidR="00663A36" w:rsidRPr="0098570D" w:rsidRDefault="006A2551">
            <w:pPr>
              <w:rPr>
                <w:rFonts w:ascii="Verdana" w:hAnsi="Verdana"/>
                <w:sz w:val="20"/>
                <w:lang w:val="bg-BG"/>
              </w:rPr>
            </w:pPr>
            <w:r w:rsidRPr="0098570D">
              <w:rPr>
                <w:rFonts w:ascii="Verdana" w:hAnsi="Verdana"/>
                <w:sz w:val="20"/>
                <w:lang w:val="bg-BG"/>
              </w:rPr>
              <w:t>9013</w:t>
            </w:r>
          </w:p>
        </w:tc>
        <w:tc>
          <w:tcPr>
            <w:tcW w:w="9185" w:type="dxa"/>
            <w:shd w:val="clear" w:color="auto" w:fill="FFFFFF"/>
          </w:tcPr>
          <w:p w14:paraId="496D4B31" w14:textId="77777777" w:rsidR="00663A36" w:rsidRPr="0098570D" w:rsidRDefault="006A2551">
            <w:pPr>
              <w:jc w:val="both"/>
              <w:rPr>
                <w:rFonts w:ascii="Verdana" w:hAnsi="Verdana"/>
                <w:sz w:val="20"/>
                <w:lang w:val="bg-BG"/>
              </w:rPr>
            </w:pPr>
            <w:r w:rsidRPr="0098570D">
              <w:rPr>
                <w:rFonts w:ascii="Verdana" w:hAnsi="Verdana"/>
                <w:sz w:val="20"/>
                <w:lang w:val="bg-BG"/>
              </w:rPr>
              <w:t xml:space="preserve">Устройства с течни кристали, </w:t>
            </w:r>
            <w:proofErr w:type="spellStart"/>
            <w:r w:rsidRPr="0098570D">
              <w:rPr>
                <w:rFonts w:ascii="Verdana" w:hAnsi="Verdana"/>
                <w:sz w:val="20"/>
                <w:lang w:val="bg-BG"/>
              </w:rPr>
              <w:t>непредставляващи</w:t>
            </w:r>
            <w:proofErr w:type="spellEnd"/>
            <w:r w:rsidRPr="0098570D">
              <w:rPr>
                <w:rFonts w:ascii="Verdana" w:hAnsi="Verdana"/>
                <w:sz w:val="20"/>
                <w:lang w:val="bg-BG"/>
              </w:rPr>
              <w:t xml:space="preserve"> артикули, включени по-специално другаде; лазери (с изключение на лазерните диоди); други оптични апарати и инструменти,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 в глава 90</w:t>
            </w:r>
          </w:p>
        </w:tc>
      </w:tr>
      <w:tr w:rsidR="00663A36" w:rsidRPr="0098570D" w14:paraId="0F1A9232" w14:textId="77777777">
        <w:trPr>
          <w:gridAfter w:val="1"/>
          <w:wAfter w:w="6850" w:type="dxa"/>
        </w:trPr>
        <w:tc>
          <w:tcPr>
            <w:tcW w:w="1418" w:type="dxa"/>
            <w:shd w:val="clear" w:color="auto" w:fill="FFFFFF"/>
          </w:tcPr>
          <w:p w14:paraId="3E4345FD" w14:textId="77777777" w:rsidR="00663A36" w:rsidRPr="0098570D" w:rsidRDefault="006A2551">
            <w:pPr>
              <w:rPr>
                <w:rFonts w:ascii="Verdana" w:hAnsi="Verdana"/>
                <w:sz w:val="20"/>
                <w:lang w:val="bg-BG"/>
              </w:rPr>
            </w:pPr>
            <w:r w:rsidRPr="0098570D">
              <w:rPr>
                <w:rFonts w:ascii="Verdana" w:hAnsi="Verdana"/>
                <w:sz w:val="20"/>
                <w:lang w:val="bg-BG"/>
              </w:rPr>
              <w:t>9026</w:t>
            </w:r>
          </w:p>
        </w:tc>
        <w:tc>
          <w:tcPr>
            <w:tcW w:w="9185" w:type="dxa"/>
            <w:shd w:val="clear" w:color="auto" w:fill="FFFFFF"/>
          </w:tcPr>
          <w:p w14:paraId="35E0E0BD"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Инструменти и апарати за измерване или контрол на дебита, нивото, налягането или другите променливи характеристики на течности или газове (например дебитомери, </w:t>
            </w:r>
            <w:proofErr w:type="spellStart"/>
            <w:r w:rsidRPr="0098570D">
              <w:rPr>
                <w:rFonts w:ascii="Verdana" w:hAnsi="Verdana"/>
                <w:sz w:val="20"/>
                <w:lang w:val="bg-BG"/>
              </w:rPr>
              <w:t>нивопоказатели</w:t>
            </w:r>
            <w:proofErr w:type="spellEnd"/>
            <w:r w:rsidRPr="0098570D">
              <w:rPr>
                <w:rFonts w:ascii="Verdana" w:hAnsi="Verdana"/>
                <w:sz w:val="20"/>
                <w:lang w:val="bg-BG"/>
              </w:rPr>
              <w:t>, манометри, топломери), с изключение на инструментите и апаратите от № 9014, 9015, 9028 или 9032</w:t>
            </w:r>
          </w:p>
        </w:tc>
      </w:tr>
      <w:tr w:rsidR="00663A36" w:rsidRPr="0098570D" w14:paraId="279DC983" w14:textId="77777777">
        <w:trPr>
          <w:gridAfter w:val="1"/>
          <w:wAfter w:w="6850" w:type="dxa"/>
        </w:trPr>
        <w:tc>
          <w:tcPr>
            <w:tcW w:w="1418" w:type="dxa"/>
            <w:shd w:val="clear" w:color="auto" w:fill="FFFFFF"/>
          </w:tcPr>
          <w:p w14:paraId="09675259" w14:textId="77777777" w:rsidR="00663A36" w:rsidRPr="0098570D" w:rsidRDefault="006A2551">
            <w:pPr>
              <w:rPr>
                <w:rFonts w:ascii="Verdana" w:hAnsi="Verdana"/>
                <w:sz w:val="20"/>
                <w:lang w:val="bg-BG"/>
              </w:rPr>
            </w:pPr>
            <w:r w:rsidRPr="0098570D">
              <w:rPr>
                <w:rFonts w:ascii="Verdana" w:hAnsi="Verdana"/>
                <w:sz w:val="20"/>
                <w:lang w:val="bg-BG"/>
              </w:rPr>
              <w:t>9027</w:t>
            </w:r>
          </w:p>
        </w:tc>
        <w:tc>
          <w:tcPr>
            <w:tcW w:w="9185" w:type="dxa"/>
            <w:shd w:val="clear" w:color="auto" w:fill="FFFFFF"/>
          </w:tcPr>
          <w:p w14:paraId="5BCECD10"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Инструменти и апарати за физични или химични анализи (например </w:t>
            </w:r>
            <w:proofErr w:type="spellStart"/>
            <w:r w:rsidRPr="0098570D">
              <w:rPr>
                <w:rFonts w:ascii="Verdana" w:hAnsi="Verdana"/>
                <w:sz w:val="20"/>
                <w:lang w:val="bg-BG"/>
              </w:rPr>
              <w:t>поляриметри</w:t>
            </w:r>
            <w:proofErr w:type="spellEnd"/>
            <w:r w:rsidRPr="0098570D">
              <w:rPr>
                <w:rFonts w:ascii="Verdana" w:hAnsi="Verdana"/>
                <w:sz w:val="20"/>
                <w:lang w:val="bg-BG"/>
              </w:rPr>
              <w:t xml:space="preserve">, </w:t>
            </w:r>
            <w:proofErr w:type="spellStart"/>
            <w:r w:rsidRPr="0098570D">
              <w:rPr>
                <w:rFonts w:ascii="Verdana" w:hAnsi="Verdana"/>
                <w:sz w:val="20"/>
                <w:lang w:val="bg-BG"/>
              </w:rPr>
              <w:t>рефрактометри</w:t>
            </w:r>
            <w:proofErr w:type="spellEnd"/>
            <w:r w:rsidRPr="0098570D">
              <w:rPr>
                <w:rFonts w:ascii="Verdana" w:hAnsi="Verdana"/>
                <w:sz w:val="20"/>
                <w:lang w:val="bg-BG"/>
              </w:rPr>
              <w:t xml:space="preserve">, спектрометри, анализатори на газове или на дим); инструменти и апарати за измерване или контрол на вискозитета, порьозността, разширяването, повърхностното напрежение или други подобни; или за </w:t>
            </w:r>
            <w:proofErr w:type="spellStart"/>
            <w:r w:rsidRPr="0098570D">
              <w:rPr>
                <w:rFonts w:ascii="Verdana" w:hAnsi="Verdana"/>
                <w:sz w:val="20"/>
                <w:lang w:val="bg-BG"/>
              </w:rPr>
              <w:t>калориметрични</w:t>
            </w:r>
            <w:proofErr w:type="spellEnd"/>
            <w:r w:rsidRPr="0098570D">
              <w:rPr>
                <w:rFonts w:ascii="Verdana" w:hAnsi="Verdana"/>
                <w:sz w:val="20"/>
                <w:lang w:val="bg-BG"/>
              </w:rPr>
              <w:t xml:space="preserve">, акустични или фотометрични измервания (включително </w:t>
            </w:r>
            <w:proofErr w:type="spellStart"/>
            <w:r w:rsidRPr="0098570D">
              <w:rPr>
                <w:rFonts w:ascii="Verdana" w:hAnsi="Verdana"/>
                <w:sz w:val="20"/>
                <w:lang w:val="bg-BG"/>
              </w:rPr>
              <w:t>експозиметрите</w:t>
            </w:r>
            <w:proofErr w:type="spellEnd"/>
            <w:r w:rsidRPr="0098570D">
              <w:rPr>
                <w:rFonts w:ascii="Verdana" w:hAnsi="Verdana"/>
                <w:sz w:val="20"/>
                <w:lang w:val="bg-BG"/>
              </w:rPr>
              <w:t xml:space="preserve">); </w:t>
            </w:r>
            <w:proofErr w:type="spellStart"/>
            <w:r w:rsidRPr="0098570D">
              <w:rPr>
                <w:rFonts w:ascii="Verdana" w:hAnsi="Verdana"/>
                <w:sz w:val="20"/>
                <w:lang w:val="bg-BG"/>
              </w:rPr>
              <w:t>микротоми</w:t>
            </w:r>
            <w:proofErr w:type="spellEnd"/>
          </w:p>
        </w:tc>
      </w:tr>
      <w:tr w:rsidR="00663A36" w:rsidRPr="0098570D" w14:paraId="403BCCA2" w14:textId="77777777">
        <w:trPr>
          <w:gridAfter w:val="1"/>
          <w:wAfter w:w="6850" w:type="dxa"/>
        </w:trPr>
        <w:tc>
          <w:tcPr>
            <w:tcW w:w="1418" w:type="dxa"/>
            <w:shd w:val="clear" w:color="auto" w:fill="FFFFFF"/>
          </w:tcPr>
          <w:p w14:paraId="6B48733D" w14:textId="77777777" w:rsidR="00663A36" w:rsidRPr="0098570D" w:rsidRDefault="006A2551">
            <w:pPr>
              <w:rPr>
                <w:rFonts w:ascii="Verdana" w:hAnsi="Verdana"/>
                <w:sz w:val="20"/>
                <w:lang w:val="bg-BG"/>
              </w:rPr>
            </w:pPr>
            <w:r w:rsidRPr="0098570D">
              <w:rPr>
                <w:rFonts w:ascii="Verdana" w:hAnsi="Verdana"/>
                <w:sz w:val="20"/>
                <w:lang w:val="bg-BG"/>
              </w:rPr>
              <w:t>9030</w:t>
            </w:r>
          </w:p>
        </w:tc>
        <w:tc>
          <w:tcPr>
            <w:tcW w:w="9185" w:type="dxa"/>
            <w:shd w:val="clear" w:color="auto" w:fill="FFFFFF"/>
          </w:tcPr>
          <w:p w14:paraId="5579E465" w14:textId="77777777" w:rsidR="00663A36" w:rsidRPr="0098570D" w:rsidRDefault="006A2551">
            <w:pPr>
              <w:jc w:val="both"/>
              <w:rPr>
                <w:rFonts w:ascii="Verdana" w:hAnsi="Verdana"/>
                <w:sz w:val="20"/>
                <w:lang w:val="bg-BG"/>
              </w:rPr>
            </w:pPr>
            <w:r w:rsidRPr="0098570D">
              <w:rPr>
                <w:rFonts w:ascii="Verdana" w:hAnsi="Verdana"/>
                <w:sz w:val="20"/>
                <w:lang w:val="bg-BG"/>
              </w:rPr>
              <w:t>Осцилоскопи, спектрални анализатори и други инструменти и апарати за измерване или контрол на електрическите величини, с изключение на тези от позиция 9028; инструменти и апарати за измерване или откриване на алфа-, бета-, гама-, рентгенови, космически или други йонизиращи лъчения</w:t>
            </w:r>
          </w:p>
        </w:tc>
      </w:tr>
      <w:tr w:rsidR="00663A36" w:rsidRPr="0098570D" w14:paraId="66DA43B6" w14:textId="77777777">
        <w:trPr>
          <w:gridAfter w:val="1"/>
          <w:wAfter w:w="6850" w:type="dxa"/>
        </w:trPr>
        <w:tc>
          <w:tcPr>
            <w:tcW w:w="1418" w:type="dxa"/>
            <w:shd w:val="clear" w:color="auto" w:fill="FFFFFF"/>
          </w:tcPr>
          <w:p w14:paraId="512649CD" w14:textId="77777777" w:rsidR="00663A36" w:rsidRPr="0098570D" w:rsidRDefault="006A2551">
            <w:pPr>
              <w:rPr>
                <w:rFonts w:ascii="Verdana" w:hAnsi="Verdana"/>
                <w:sz w:val="20"/>
                <w:lang w:val="bg-BG"/>
              </w:rPr>
            </w:pPr>
            <w:r w:rsidRPr="0098570D">
              <w:rPr>
                <w:rFonts w:ascii="Verdana" w:hAnsi="Verdana"/>
                <w:sz w:val="20"/>
                <w:lang w:val="bg-BG"/>
              </w:rPr>
              <w:t>9031</w:t>
            </w:r>
          </w:p>
        </w:tc>
        <w:tc>
          <w:tcPr>
            <w:tcW w:w="9185" w:type="dxa"/>
            <w:shd w:val="clear" w:color="auto" w:fill="FFFFFF"/>
          </w:tcPr>
          <w:p w14:paraId="44EA2D57" w14:textId="77777777" w:rsidR="00663A36" w:rsidRPr="0098570D" w:rsidRDefault="006A2551">
            <w:pPr>
              <w:jc w:val="both"/>
              <w:rPr>
                <w:rFonts w:ascii="Verdana" w:hAnsi="Verdana"/>
                <w:sz w:val="20"/>
                <w:lang w:val="bg-BG"/>
              </w:rPr>
            </w:pPr>
            <w:r w:rsidRPr="0098570D">
              <w:rPr>
                <w:rFonts w:ascii="Verdana" w:hAnsi="Verdana"/>
                <w:sz w:val="20"/>
                <w:lang w:val="bg-BG"/>
              </w:rPr>
              <w:t xml:space="preserve">Инструменти, апарати и машини за измерване или контрол, </w:t>
            </w:r>
            <w:proofErr w:type="spellStart"/>
            <w:r w:rsidRPr="0098570D">
              <w:rPr>
                <w:rFonts w:ascii="Verdana" w:hAnsi="Verdana"/>
                <w:sz w:val="20"/>
                <w:lang w:val="bg-BG"/>
              </w:rPr>
              <w:t>неупоменати</w:t>
            </w:r>
            <w:proofErr w:type="spellEnd"/>
            <w:r w:rsidRPr="0098570D">
              <w:rPr>
                <w:rFonts w:ascii="Verdana" w:hAnsi="Verdana"/>
                <w:sz w:val="20"/>
                <w:lang w:val="bg-BG"/>
              </w:rPr>
              <w:t xml:space="preserve"> другаде в глава 90; </w:t>
            </w:r>
            <w:proofErr w:type="spellStart"/>
            <w:r w:rsidRPr="0098570D">
              <w:rPr>
                <w:rFonts w:ascii="Verdana" w:hAnsi="Verdana"/>
                <w:sz w:val="20"/>
                <w:lang w:val="bg-BG"/>
              </w:rPr>
              <w:t>профилпроектори</w:t>
            </w:r>
            <w:proofErr w:type="spellEnd"/>
          </w:p>
        </w:tc>
      </w:tr>
      <w:tr w:rsidR="00663A36" w:rsidRPr="0098570D" w14:paraId="4189DD7F" w14:textId="77777777">
        <w:trPr>
          <w:gridAfter w:val="1"/>
          <w:wAfter w:w="6850" w:type="dxa"/>
        </w:trPr>
        <w:tc>
          <w:tcPr>
            <w:tcW w:w="1418" w:type="dxa"/>
            <w:shd w:val="clear" w:color="auto" w:fill="FFFFFF"/>
          </w:tcPr>
          <w:p w14:paraId="5E64868A" w14:textId="77777777" w:rsidR="00663A36" w:rsidRPr="0098570D" w:rsidRDefault="006A2551">
            <w:pPr>
              <w:rPr>
                <w:rFonts w:ascii="Verdana" w:hAnsi="Verdana"/>
                <w:sz w:val="20"/>
                <w:lang w:val="bg-BG"/>
              </w:rPr>
            </w:pPr>
            <w:r w:rsidRPr="0098570D">
              <w:rPr>
                <w:rFonts w:ascii="Verdana" w:hAnsi="Verdana"/>
                <w:sz w:val="20"/>
                <w:lang w:val="bg-BG"/>
              </w:rPr>
              <w:t>9032</w:t>
            </w:r>
          </w:p>
        </w:tc>
        <w:tc>
          <w:tcPr>
            <w:tcW w:w="9185" w:type="dxa"/>
            <w:shd w:val="clear" w:color="auto" w:fill="FFFFFF"/>
          </w:tcPr>
          <w:p w14:paraId="518A4BC6" w14:textId="77777777" w:rsidR="00663A36" w:rsidRPr="0098570D" w:rsidRDefault="006A2551">
            <w:pPr>
              <w:jc w:val="both"/>
              <w:rPr>
                <w:rFonts w:ascii="Verdana" w:hAnsi="Verdana"/>
                <w:sz w:val="20"/>
                <w:lang w:val="bg-BG"/>
              </w:rPr>
            </w:pPr>
            <w:r w:rsidRPr="0098570D">
              <w:rPr>
                <w:rFonts w:ascii="Verdana" w:hAnsi="Verdana"/>
                <w:sz w:val="20"/>
                <w:lang w:val="bg-BG"/>
              </w:rPr>
              <w:t>Инструменти и апарати за автоматично регулиране или контрол (с изключение на арматурните артикули от № 8481)</w:t>
            </w:r>
          </w:p>
        </w:tc>
      </w:tr>
    </w:tbl>
    <w:p w14:paraId="6103208F" w14:textId="77777777" w:rsidR="00663A36" w:rsidRPr="0098570D" w:rsidRDefault="00663A36" w:rsidP="00B063AB">
      <w:pPr>
        <w:spacing w:line="360" w:lineRule="auto"/>
        <w:rPr>
          <w:rFonts w:ascii="Arial" w:hAnsi="Arial" w:cs="Arial"/>
          <w:sz w:val="26"/>
          <w:szCs w:val="26"/>
          <w:lang w:val="bg-BG"/>
        </w:rPr>
      </w:pPr>
    </w:p>
    <w:sectPr w:rsidR="00663A36" w:rsidRPr="0098570D" w:rsidSect="00B063AB">
      <w:headerReference w:type="even" r:id="rId6"/>
      <w:footerReference w:type="default" r:id="rId7"/>
      <w:pgSz w:w="11906" w:h="16838"/>
      <w:pgMar w:top="426" w:right="991" w:bottom="709" w:left="993" w:header="708" w:footer="41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491F" w14:textId="77777777" w:rsidR="00FC113F" w:rsidRDefault="00FC113F">
      <w:r>
        <w:separator/>
      </w:r>
    </w:p>
  </w:endnote>
  <w:endnote w:type="continuationSeparator" w:id="0">
    <w:p w14:paraId="1216DC61" w14:textId="77777777" w:rsidR="00FC113F" w:rsidRDefault="00FC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default"/>
    <w:sig w:usb0="00000000"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default"/>
    <w:sig w:usb0="00000000"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utura Bk">
    <w:altName w:val="Times New Roman"/>
    <w:charset w:val="CC"/>
    <w:family w:val="swiss"/>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460829"/>
      <w:docPartObj>
        <w:docPartGallery w:val="Page Numbers (Bottom of Page)"/>
        <w:docPartUnique/>
      </w:docPartObj>
    </w:sdtPr>
    <w:sdtEndPr>
      <w:rPr>
        <w:rFonts w:ascii="Times New Roman" w:hAnsi="Times New Roman"/>
      </w:rPr>
    </w:sdtEndPr>
    <w:sdtContent>
      <w:p w14:paraId="4F7EA406" w14:textId="3D20ABBC" w:rsidR="0098570D" w:rsidRDefault="0098570D">
        <w:pPr>
          <w:pStyle w:val="Footer"/>
          <w:jc w:val="center"/>
        </w:pPr>
        <w:r w:rsidRPr="0098570D">
          <w:rPr>
            <w:rFonts w:ascii="Times New Roman" w:hAnsi="Times New Roman"/>
          </w:rPr>
          <w:fldChar w:fldCharType="begin"/>
        </w:r>
        <w:r w:rsidRPr="0098570D">
          <w:rPr>
            <w:rFonts w:ascii="Times New Roman" w:hAnsi="Times New Roman"/>
          </w:rPr>
          <w:instrText>PAGE   \* MERGEFORMAT</w:instrText>
        </w:r>
        <w:r w:rsidRPr="0098570D">
          <w:rPr>
            <w:rFonts w:ascii="Times New Roman" w:hAnsi="Times New Roman"/>
          </w:rPr>
          <w:fldChar w:fldCharType="separate"/>
        </w:r>
        <w:r w:rsidRPr="0098570D">
          <w:rPr>
            <w:rFonts w:ascii="Times New Roman" w:hAnsi="Times New Roman"/>
            <w:lang w:val="bg-BG"/>
          </w:rPr>
          <w:t>2</w:t>
        </w:r>
        <w:r w:rsidRPr="0098570D">
          <w:rPr>
            <w:rFonts w:ascii="Times New Roman" w:hAnsi="Times New Roman"/>
          </w:rPr>
          <w:fldChar w:fldCharType="end"/>
        </w:r>
      </w:p>
    </w:sdtContent>
  </w:sdt>
  <w:p w14:paraId="6E7956AD" w14:textId="77777777" w:rsidR="0098570D" w:rsidRDefault="0098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8A96" w14:textId="77777777" w:rsidR="00FC113F" w:rsidRDefault="00FC113F">
      <w:r>
        <w:separator/>
      </w:r>
    </w:p>
  </w:footnote>
  <w:footnote w:type="continuationSeparator" w:id="0">
    <w:p w14:paraId="21B2B305" w14:textId="77777777" w:rsidR="00FC113F" w:rsidRDefault="00FC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4F6B" w14:textId="77777777" w:rsidR="00663A36" w:rsidRDefault="006A25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436097" w14:textId="77777777" w:rsidR="00663A36" w:rsidRDefault="00663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C0"/>
    <w:rsid w:val="00002EF3"/>
    <w:rsid w:val="000124B8"/>
    <w:rsid w:val="00017209"/>
    <w:rsid w:val="00017E27"/>
    <w:rsid w:val="00026C39"/>
    <w:rsid w:val="00030B66"/>
    <w:rsid w:val="00031E8B"/>
    <w:rsid w:val="000325E9"/>
    <w:rsid w:val="00034880"/>
    <w:rsid w:val="00035ED5"/>
    <w:rsid w:val="00036047"/>
    <w:rsid w:val="00040421"/>
    <w:rsid w:val="00041585"/>
    <w:rsid w:val="00046007"/>
    <w:rsid w:val="00046251"/>
    <w:rsid w:val="000472FB"/>
    <w:rsid w:val="000479E5"/>
    <w:rsid w:val="0005627E"/>
    <w:rsid w:val="00064B92"/>
    <w:rsid w:val="000651BA"/>
    <w:rsid w:val="00065BCA"/>
    <w:rsid w:val="00066284"/>
    <w:rsid w:val="0006651C"/>
    <w:rsid w:val="00067803"/>
    <w:rsid w:val="00070195"/>
    <w:rsid w:val="000701E4"/>
    <w:rsid w:val="00072FCA"/>
    <w:rsid w:val="000739D7"/>
    <w:rsid w:val="00076FA5"/>
    <w:rsid w:val="0008030D"/>
    <w:rsid w:val="00080C12"/>
    <w:rsid w:val="00085664"/>
    <w:rsid w:val="00085F7F"/>
    <w:rsid w:val="000875ED"/>
    <w:rsid w:val="000906F5"/>
    <w:rsid w:val="00092428"/>
    <w:rsid w:val="0009378C"/>
    <w:rsid w:val="00094514"/>
    <w:rsid w:val="00094DCA"/>
    <w:rsid w:val="00095175"/>
    <w:rsid w:val="00097C82"/>
    <w:rsid w:val="000A355D"/>
    <w:rsid w:val="000B08E6"/>
    <w:rsid w:val="000B13C6"/>
    <w:rsid w:val="000B2ECB"/>
    <w:rsid w:val="000B379A"/>
    <w:rsid w:val="000B611F"/>
    <w:rsid w:val="000B7898"/>
    <w:rsid w:val="000C103A"/>
    <w:rsid w:val="000C57AF"/>
    <w:rsid w:val="000C5B4B"/>
    <w:rsid w:val="000D323E"/>
    <w:rsid w:val="000D4B35"/>
    <w:rsid w:val="000E07AF"/>
    <w:rsid w:val="000E58A7"/>
    <w:rsid w:val="000E5C5F"/>
    <w:rsid w:val="000E7970"/>
    <w:rsid w:val="000F1A42"/>
    <w:rsid w:val="000F37A1"/>
    <w:rsid w:val="000F5ADD"/>
    <w:rsid w:val="0010062B"/>
    <w:rsid w:val="00101E76"/>
    <w:rsid w:val="001043AC"/>
    <w:rsid w:val="0011028E"/>
    <w:rsid w:val="00110DD2"/>
    <w:rsid w:val="001115D2"/>
    <w:rsid w:val="001146D5"/>
    <w:rsid w:val="00114BA9"/>
    <w:rsid w:val="001158EC"/>
    <w:rsid w:val="0012126F"/>
    <w:rsid w:val="00121584"/>
    <w:rsid w:val="001228DA"/>
    <w:rsid w:val="00127B72"/>
    <w:rsid w:val="001308EF"/>
    <w:rsid w:val="00134747"/>
    <w:rsid w:val="001357A0"/>
    <w:rsid w:val="00136A22"/>
    <w:rsid w:val="001411A1"/>
    <w:rsid w:val="00142E4A"/>
    <w:rsid w:val="00142E60"/>
    <w:rsid w:val="00143AB1"/>
    <w:rsid w:val="0014477B"/>
    <w:rsid w:val="00146021"/>
    <w:rsid w:val="00150D7D"/>
    <w:rsid w:val="00152A91"/>
    <w:rsid w:val="00152E51"/>
    <w:rsid w:val="00153766"/>
    <w:rsid w:val="00157653"/>
    <w:rsid w:val="00161331"/>
    <w:rsid w:val="00161804"/>
    <w:rsid w:val="00164F25"/>
    <w:rsid w:val="001710FF"/>
    <w:rsid w:val="00172A1B"/>
    <w:rsid w:val="00175AD0"/>
    <w:rsid w:val="00176F0F"/>
    <w:rsid w:val="00181FF3"/>
    <w:rsid w:val="00184E9E"/>
    <w:rsid w:val="00185009"/>
    <w:rsid w:val="001906D8"/>
    <w:rsid w:val="00190D88"/>
    <w:rsid w:val="00191B7D"/>
    <w:rsid w:val="00194502"/>
    <w:rsid w:val="001979FD"/>
    <w:rsid w:val="001A0CC3"/>
    <w:rsid w:val="001A1455"/>
    <w:rsid w:val="001A24E7"/>
    <w:rsid w:val="001A58D6"/>
    <w:rsid w:val="001B2DF4"/>
    <w:rsid w:val="001B44C2"/>
    <w:rsid w:val="001B594A"/>
    <w:rsid w:val="001B60DC"/>
    <w:rsid w:val="001C4A2B"/>
    <w:rsid w:val="001C7326"/>
    <w:rsid w:val="001D0F3B"/>
    <w:rsid w:val="001D2ACB"/>
    <w:rsid w:val="001D4CDC"/>
    <w:rsid w:val="001D5E93"/>
    <w:rsid w:val="001D6C3D"/>
    <w:rsid w:val="001E2964"/>
    <w:rsid w:val="001E3FDE"/>
    <w:rsid w:val="001E6401"/>
    <w:rsid w:val="001F0E0C"/>
    <w:rsid w:val="001F521F"/>
    <w:rsid w:val="001F58AF"/>
    <w:rsid w:val="001F7B8E"/>
    <w:rsid w:val="00201916"/>
    <w:rsid w:val="00201B48"/>
    <w:rsid w:val="002028CA"/>
    <w:rsid w:val="00202F7F"/>
    <w:rsid w:val="00204829"/>
    <w:rsid w:val="00204A2F"/>
    <w:rsid w:val="00205918"/>
    <w:rsid w:val="00211E19"/>
    <w:rsid w:val="00213D33"/>
    <w:rsid w:val="0022113B"/>
    <w:rsid w:val="0022175E"/>
    <w:rsid w:val="00221F11"/>
    <w:rsid w:val="00222921"/>
    <w:rsid w:val="00225BF3"/>
    <w:rsid w:val="00230714"/>
    <w:rsid w:val="00231AC3"/>
    <w:rsid w:val="00232F27"/>
    <w:rsid w:val="002358F7"/>
    <w:rsid w:val="002376FF"/>
    <w:rsid w:val="00242159"/>
    <w:rsid w:val="0025009D"/>
    <w:rsid w:val="00250936"/>
    <w:rsid w:val="002519CD"/>
    <w:rsid w:val="00264675"/>
    <w:rsid w:val="00266811"/>
    <w:rsid w:val="00266A19"/>
    <w:rsid w:val="00266C8A"/>
    <w:rsid w:val="00270684"/>
    <w:rsid w:val="00271690"/>
    <w:rsid w:val="00272B27"/>
    <w:rsid w:val="00274097"/>
    <w:rsid w:val="002743AB"/>
    <w:rsid w:val="0028421D"/>
    <w:rsid w:val="00286E0C"/>
    <w:rsid w:val="002870CB"/>
    <w:rsid w:val="00287BD3"/>
    <w:rsid w:val="0029304F"/>
    <w:rsid w:val="00293DEB"/>
    <w:rsid w:val="00295E41"/>
    <w:rsid w:val="00296A42"/>
    <w:rsid w:val="00297683"/>
    <w:rsid w:val="002976EA"/>
    <w:rsid w:val="00297F67"/>
    <w:rsid w:val="002A15A4"/>
    <w:rsid w:val="002A221B"/>
    <w:rsid w:val="002A24B8"/>
    <w:rsid w:val="002A4C92"/>
    <w:rsid w:val="002A5156"/>
    <w:rsid w:val="002A72BA"/>
    <w:rsid w:val="002B000A"/>
    <w:rsid w:val="002B0748"/>
    <w:rsid w:val="002B3E64"/>
    <w:rsid w:val="002B6D70"/>
    <w:rsid w:val="002C657C"/>
    <w:rsid w:val="002C6A80"/>
    <w:rsid w:val="002C7580"/>
    <w:rsid w:val="002C7BDF"/>
    <w:rsid w:val="002D5288"/>
    <w:rsid w:val="002D7086"/>
    <w:rsid w:val="002E6F46"/>
    <w:rsid w:val="002F0BF0"/>
    <w:rsid w:val="002F0E09"/>
    <w:rsid w:val="002F2621"/>
    <w:rsid w:val="002F2FC3"/>
    <w:rsid w:val="002F3927"/>
    <w:rsid w:val="002F433D"/>
    <w:rsid w:val="00301F27"/>
    <w:rsid w:val="0030245E"/>
    <w:rsid w:val="003051A9"/>
    <w:rsid w:val="0030705A"/>
    <w:rsid w:val="00310B30"/>
    <w:rsid w:val="00311D2D"/>
    <w:rsid w:val="003130AE"/>
    <w:rsid w:val="003173C3"/>
    <w:rsid w:val="003200AC"/>
    <w:rsid w:val="00320398"/>
    <w:rsid w:val="0032099C"/>
    <w:rsid w:val="00323482"/>
    <w:rsid w:val="003263A5"/>
    <w:rsid w:val="00326845"/>
    <w:rsid w:val="00335117"/>
    <w:rsid w:val="003359AA"/>
    <w:rsid w:val="00346DC9"/>
    <w:rsid w:val="003473DA"/>
    <w:rsid w:val="00347B6E"/>
    <w:rsid w:val="00360759"/>
    <w:rsid w:val="0036704B"/>
    <w:rsid w:val="0036717C"/>
    <w:rsid w:val="003718D0"/>
    <w:rsid w:val="003812A9"/>
    <w:rsid w:val="00387750"/>
    <w:rsid w:val="00387CC9"/>
    <w:rsid w:val="003925E1"/>
    <w:rsid w:val="003942C0"/>
    <w:rsid w:val="003A4F15"/>
    <w:rsid w:val="003B011C"/>
    <w:rsid w:val="003B0342"/>
    <w:rsid w:val="003B0AB7"/>
    <w:rsid w:val="003B1B57"/>
    <w:rsid w:val="003B5C7D"/>
    <w:rsid w:val="003C0178"/>
    <w:rsid w:val="003C6E05"/>
    <w:rsid w:val="003D124A"/>
    <w:rsid w:val="003D392C"/>
    <w:rsid w:val="003D47B0"/>
    <w:rsid w:val="003F061B"/>
    <w:rsid w:val="003F1C9E"/>
    <w:rsid w:val="003F219E"/>
    <w:rsid w:val="003F3791"/>
    <w:rsid w:val="003F5AC1"/>
    <w:rsid w:val="003F6C8A"/>
    <w:rsid w:val="003F7A38"/>
    <w:rsid w:val="00402E8A"/>
    <w:rsid w:val="00410732"/>
    <w:rsid w:val="00416A59"/>
    <w:rsid w:val="004217EC"/>
    <w:rsid w:val="00421EBD"/>
    <w:rsid w:val="00422E5F"/>
    <w:rsid w:val="00425999"/>
    <w:rsid w:val="004275BB"/>
    <w:rsid w:val="004302EE"/>
    <w:rsid w:val="00432386"/>
    <w:rsid w:val="004352B0"/>
    <w:rsid w:val="00436A56"/>
    <w:rsid w:val="0043710E"/>
    <w:rsid w:val="00440BD9"/>
    <w:rsid w:val="00446FB8"/>
    <w:rsid w:val="00450719"/>
    <w:rsid w:val="00450E68"/>
    <w:rsid w:val="004624DD"/>
    <w:rsid w:val="00462B57"/>
    <w:rsid w:val="00462BB3"/>
    <w:rsid w:val="00464985"/>
    <w:rsid w:val="00464A65"/>
    <w:rsid w:val="004656DE"/>
    <w:rsid w:val="0046758D"/>
    <w:rsid w:val="004718D1"/>
    <w:rsid w:val="00472800"/>
    <w:rsid w:val="0047375C"/>
    <w:rsid w:val="0047747D"/>
    <w:rsid w:val="0048219B"/>
    <w:rsid w:val="0048295E"/>
    <w:rsid w:val="00482B44"/>
    <w:rsid w:val="00484D86"/>
    <w:rsid w:val="0048587B"/>
    <w:rsid w:val="004877BF"/>
    <w:rsid w:val="00491C18"/>
    <w:rsid w:val="004A1985"/>
    <w:rsid w:val="004A28FF"/>
    <w:rsid w:val="004A2A2F"/>
    <w:rsid w:val="004A2A6A"/>
    <w:rsid w:val="004A34F6"/>
    <w:rsid w:val="004A357A"/>
    <w:rsid w:val="004A4A3A"/>
    <w:rsid w:val="004A5A63"/>
    <w:rsid w:val="004A66F8"/>
    <w:rsid w:val="004B19E3"/>
    <w:rsid w:val="004B40FC"/>
    <w:rsid w:val="004C0A3F"/>
    <w:rsid w:val="004C0EB7"/>
    <w:rsid w:val="004C3C30"/>
    <w:rsid w:val="004C445F"/>
    <w:rsid w:val="004C4EEF"/>
    <w:rsid w:val="004C77A3"/>
    <w:rsid w:val="004C780D"/>
    <w:rsid w:val="004D039D"/>
    <w:rsid w:val="004D2174"/>
    <w:rsid w:val="004D685F"/>
    <w:rsid w:val="004E0326"/>
    <w:rsid w:val="004F0B10"/>
    <w:rsid w:val="004F1C11"/>
    <w:rsid w:val="0050061D"/>
    <w:rsid w:val="0050155A"/>
    <w:rsid w:val="0050425F"/>
    <w:rsid w:val="00507669"/>
    <w:rsid w:val="005121F6"/>
    <w:rsid w:val="00512F12"/>
    <w:rsid w:val="0051619C"/>
    <w:rsid w:val="00531505"/>
    <w:rsid w:val="0053273A"/>
    <w:rsid w:val="005331F9"/>
    <w:rsid w:val="00533A54"/>
    <w:rsid w:val="0053693F"/>
    <w:rsid w:val="00540234"/>
    <w:rsid w:val="005421DA"/>
    <w:rsid w:val="0054380F"/>
    <w:rsid w:val="0054417D"/>
    <w:rsid w:val="005461E5"/>
    <w:rsid w:val="00550972"/>
    <w:rsid w:val="00552329"/>
    <w:rsid w:val="00555C8C"/>
    <w:rsid w:val="00555F71"/>
    <w:rsid w:val="0055799F"/>
    <w:rsid w:val="00562C99"/>
    <w:rsid w:val="00567203"/>
    <w:rsid w:val="005674FD"/>
    <w:rsid w:val="005709C9"/>
    <w:rsid w:val="00577942"/>
    <w:rsid w:val="00583E74"/>
    <w:rsid w:val="005904FB"/>
    <w:rsid w:val="005920AA"/>
    <w:rsid w:val="005A59EF"/>
    <w:rsid w:val="005A727D"/>
    <w:rsid w:val="005B1232"/>
    <w:rsid w:val="005B3D63"/>
    <w:rsid w:val="005B4132"/>
    <w:rsid w:val="005B51DB"/>
    <w:rsid w:val="005B72B7"/>
    <w:rsid w:val="005C0739"/>
    <w:rsid w:val="005C0CF1"/>
    <w:rsid w:val="005C138F"/>
    <w:rsid w:val="005C4383"/>
    <w:rsid w:val="005C44A9"/>
    <w:rsid w:val="005C5653"/>
    <w:rsid w:val="005D0652"/>
    <w:rsid w:val="005D192B"/>
    <w:rsid w:val="005D3369"/>
    <w:rsid w:val="005D3D03"/>
    <w:rsid w:val="005D51D3"/>
    <w:rsid w:val="005D75BB"/>
    <w:rsid w:val="005E1FC4"/>
    <w:rsid w:val="005E3297"/>
    <w:rsid w:val="005E48C8"/>
    <w:rsid w:val="005E4BD1"/>
    <w:rsid w:val="005E64CB"/>
    <w:rsid w:val="005E7635"/>
    <w:rsid w:val="005E7DCE"/>
    <w:rsid w:val="005F11BE"/>
    <w:rsid w:val="005F4612"/>
    <w:rsid w:val="005F5C6C"/>
    <w:rsid w:val="005F761F"/>
    <w:rsid w:val="00600930"/>
    <w:rsid w:val="00601890"/>
    <w:rsid w:val="00602458"/>
    <w:rsid w:val="00607152"/>
    <w:rsid w:val="00611939"/>
    <w:rsid w:val="00611D14"/>
    <w:rsid w:val="006168E0"/>
    <w:rsid w:val="00621B62"/>
    <w:rsid w:val="00625511"/>
    <w:rsid w:val="00627208"/>
    <w:rsid w:val="006324B9"/>
    <w:rsid w:val="00636D36"/>
    <w:rsid w:val="00640384"/>
    <w:rsid w:val="00643858"/>
    <w:rsid w:val="00643923"/>
    <w:rsid w:val="006524AF"/>
    <w:rsid w:val="00652547"/>
    <w:rsid w:val="00660E07"/>
    <w:rsid w:val="00663A36"/>
    <w:rsid w:val="00663BAE"/>
    <w:rsid w:val="006665A8"/>
    <w:rsid w:val="00670B36"/>
    <w:rsid w:val="00672D04"/>
    <w:rsid w:val="00680EDA"/>
    <w:rsid w:val="006819A3"/>
    <w:rsid w:val="00691F70"/>
    <w:rsid w:val="00693176"/>
    <w:rsid w:val="006931A2"/>
    <w:rsid w:val="00694603"/>
    <w:rsid w:val="00695C36"/>
    <w:rsid w:val="00696C7A"/>
    <w:rsid w:val="006A076C"/>
    <w:rsid w:val="006A238E"/>
    <w:rsid w:val="006A2551"/>
    <w:rsid w:val="006A3399"/>
    <w:rsid w:val="006A4019"/>
    <w:rsid w:val="006A4CBA"/>
    <w:rsid w:val="006B186D"/>
    <w:rsid w:val="006B2CD8"/>
    <w:rsid w:val="006B4B2D"/>
    <w:rsid w:val="006C0F00"/>
    <w:rsid w:val="006C1DDE"/>
    <w:rsid w:val="006C2917"/>
    <w:rsid w:val="006C2D5C"/>
    <w:rsid w:val="006C3FCD"/>
    <w:rsid w:val="006C6D64"/>
    <w:rsid w:val="006C6E8E"/>
    <w:rsid w:val="006D5329"/>
    <w:rsid w:val="006D6ACD"/>
    <w:rsid w:val="006D7788"/>
    <w:rsid w:val="006E03CF"/>
    <w:rsid w:val="006E10C6"/>
    <w:rsid w:val="006E236F"/>
    <w:rsid w:val="006E2C90"/>
    <w:rsid w:val="006E7099"/>
    <w:rsid w:val="006E7B08"/>
    <w:rsid w:val="006F2105"/>
    <w:rsid w:val="00700F1E"/>
    <w:rsid w:val="00702962"/>
    <w:rsid w:val="0070316D"/>
    <w:rsid w:val="0070653A"/>
    <w:rsid w:val="00707D7B"/>
    <w:rsid w:val="00710EEB"/>
    <w:rsid w:val="0071106D"/>
    <w:rsid w:val="00720158"/>
    <w:rsid w:val="00731A34"/>
    <w:rsid w:val="00731AEB"/>
    <w:rsid w:val="00740F21"/>
    <w:rsid w:val="0074334B"/>
    <w:rsid w:val="00745ACC"/>
    <w:rsid w:val="007517A9"/>
    <w:rsid w:val="007523C4"/>
    <w:rsid w:val="007551BA"/>
    <w:rsid w:val="00755481"/>
    <w:rsid w:val="00757389"/>
    <w:rsid w:val="007633D7"/>
    <w:rsid w:val="007634EF"/>
    <w:rsid w:val="00763BC3"/>
    <w:rsid w:val="0076637C"/>
    <w:rsid w:val="00781026"/>
    <w:rsid w:val="007829B8"/>
    <w:rsid w:val="0078793D"/>
    <w:rsid w:val="00792231"/>
    <w:rsid w:val="00792745"/>
    <w:rsid w:val="0079655B"/>
    <w:rsid w:val="00796A5E"/>
    <w:rsid w:val="00796FC7"/>
    <w:rsid w:val="007A0029"/>
    <w:rsid w:val="007A25BF"/>
    <w:rsid w:val="007A30FF"/>
    <w:rsid w:val="007A73DE"/>
    <w:rsid w:val="007A7B52"/>
    <w:rsid w:val="007B072A"/>
    <w:rsid w:val="007B1FD8"/>
    <w:rsid w:val="007B436C"/>
    <w:rsid w:val="007C1EFF"/>
    <w:rsid w:val="007C50E7"/>
    <w:rsid w:val="007D0C92"/>
    <w:rsid w:val="007D1C5D"/>
    <w:rsid w:val="007D505A"/>
    <w:rsid w:val="007D7858"/>
    <w:rsid w:val="007E126B"/>
    <w:rsid w:val="007E3DB2"/>
    <w:rsid w:val="007E5A1C"/>
    <w:rsid w:val="008004F8"/>
    <w:rsid w:val="00804434"/>
    <w:rsid w:val="00804B13"/>
    <w:rsid w:val="008078B6"/>
    <w:rsid w:val="00810E2E"/>
    <w:rsid w:val="00811C57"/>
    <w:rsid w:val="00813B26"/>
    <w:rsid w:val="00816237"/>
    <w:rsid w:val="00821695"/>
    <w:rsid w:val="00823FD2"/>
    <w:rsid w:val="00825460"/>
    <w:rsid w:val="0083134E"/>
    <w:rsid w:val="00833483"/>
    <w:rsid w:val="008335F4"/>
    <w:rsid w:val="00834D7A"/>
    <w:rsid w:val="00842817"/>
    <w:rsid w:val="00846E2B"/>
    <w:rsid w:val="00847AEB"/>
    <w:rsid w:val="00850604"/>
    <w:rsid w:val="00852037"/>
    <w:rsid w:val="008540AF"/>
    <w:rsid w:val="00855313"/>
    <w:rsid w:val="00855E50"/>
    <w:rsid w:val="008578FA"/>
    <w:rsid w:val="0086134A"/>
    <w:rsid w:val="0086143A"/>
    <w:rsid w:val="00870FE3"/>
    <w:rsid w:val="00871FED"/>
    <w:rsid w:val="00872F35"/>
    <w:rsid w:val="0087370C"/>
    <w:rsid w:val="0087417E"/>
    <w:rsid w:val="00874423"/>
    <w:rsid w:val="008749A0"/>
    <w:rsid w:val="00876EDB"/>
    <w:rsid w:val="0088242D"/>
    <w:rsid w:val="00883811"/>
    <w:rsid w:val="008848D5"/>
    <w:rsid w:val="00886360"/>
    <w:rsid w:val="00887DBC"/>
    <w:rsid w:val="00890160"/>
    <w:rsid w:val="00890528"/>
    <w:rsid w:val="00892981"/>
    <w:rsid w:val="008936A1"/>
    <w:rsid w:val="008A2A44"/>
    <w:rsid w:val="008A599E"/>
    <w:rsid w:val="008A5B57"/>
    <w:rsid w:val="008A6F03"/>
    <w:rsid w:val="008B003D"/>
    <w:rsid w:val="008B38CD"/>
    <w:rsid w:val="008C25C1"/>
    <w:rsid w:val="008D4494"/>
    <w:rsid w:val="008D535B"/>
    <w:rsid w:val="008E170E"/>
    <w:rsid w:val="008F097B"/>
    <w:rsid w:val="008F7AD3"/>
    <w:rsid w:val="00902254"/>
    <w:rsid w:val="00903DD0"/>
    <w:rsid w:val="00913AC3"/>
    <w:rsid w:val="00915760"/>
    <w:rsid w:val="009162F1"/>
    <w:rsid w:val="009174D2"/>
    <w:rsid w:val="00922294"/>
    <w:rsid w:val="009256B8"/>
    <w:rsid w:val="00932EB0"/>
    <w:rsid w:val="00933F3C"/>
    <w:rsid w:val="00934D99"/>
    <w:rsid w:val="00935442"/>
    <w:rsid w:val="0094166E"/>
    <w:rsid w:val="00942CC3"/>
    <w:rsid w:val="00943C9C"/>
    <w:rsid w:val="00943DA4"/>
    <w:rsid w:val="00944E77"/>
    <w:rsid w:val="009503A1"/>
    <w:rsid w:val="0095113D"/>
    <w:rsid w:val="00951D41"/>
    <w:rsid w:val="0095591B"/>
    <w:rsid w:val="00956AAE"/>
    <w:rsid w:val="009575C0"/>
    <w:rsid w:val="0096218B"/>
    <w:rsid w:val="00963DF8"/>
    <w:rsid w:val="0096458E"/>
    <w:rsid w:val="00965D3F"/>
    <w:rsid w:val="00973D9C"/>
    <w:rsid w:val="00974175"/>
    <w:rsid w:val="00980DFA"/>
    <w:rsid w:val="009837D9"/>
    <w:rsid w:val="0098570D"/>
    <w:rsid w:val="00986C65"/>
    <w:rsid w:val="0099723C"/>
    <w:rsid w:val="00997479"/>
    <w:rsid w:val="009A0D95"/>
    <w:rsid w:val="009A675F"/>
    <w:rsid w:val="009A76C8"/>
    <w:rsid w:val="009B2923"/>
    <w:rsid w:val="009B6921"/>
    <w:rsid w:val="009C420E"/>
    <w:rsid w:val="009C6933"/>
    <w:rsid w:val="009D03BC"/>
    <w:rsid w:val="009D0C9F"/>
    <w:rsid w:val="009D19F9"/>
    <w:rsid w:val="009D7571"/>
    <w:rsid w:val="009E068D"/>
    <w:rsid w:val="009E1675"/>
    <w:rsid w:val="009E214D"/>
    <w:rsid w:val="009E4837"/>
    <w:rsid w:val="009E4F6D"/>
    <w:rsid w:val="009F0DF8"/>
    <w:rsid w:val="009F1258"/>
    <w:rsid w:val="009F5BC0"/>
    <w:rsid w:val="009F5C7C"/>
    <w:rsid w:val="009F6E65"/>
    <w:rsid w:val="009F7B72"/>
    <w:rsid w:val="00A00385"/>
    <w:rsid w:val="00A031E9"/>
    <w:rsid w:val="00A07C72"/>
    <w:rsid w:val="00A12AA7"/>
    <w:rsid w:val="00A240D4"/>
    <w:rsid w:val="00A24248"/>
    <w:rsid w:val="00A24F22"/>
    <w:rsid w:val="00A25C71"/>
    <w:rsid w:val="00A30AAE"/>
    <w:rsid w:val="00A32263"/>
    <w:rsid w:val="00A33903"/>
    <w:rsid w:val="00A34088"/>
    <w:rsid w:val="00A3495B"/>
    <w:rsid w:val="00A35F12"/>
    <w:rsid w:val="00A35FA1"/>
    <w:rsid w:val="00A4128C"/>
    <w:rsid w:val="00A419ED"/>
    <w:rsid w:val="00A41BA3"/>
    <w:rsid w:val="00A439F7"/>
    <w:rsid w:val="00A44B41"/>
    <w:rsid w:val="00A46673"/>
    <w:rsid w:val="00A50299"/>
    <w:rsid w:val="00A5045B"/>
    <w:rsid w:val="00A5540C"/>
    <w:rsid w:val="00A61C25"/>
    <w:rsid w:val="00A66877"/>
    <w:rsid w:val="00A6703E"/>
    <w:rsid w:val="00A70E04"/>
    <w:rsid w:val="00A728A5"/>
    <w:rsid w:val="00A76B16"/>
    <w:rsid w:val="00A84981"/>
    <w:rsid w:val="00A85D46"/>
    <w:rsid w:val="00A86111"/>
    <w:rsid w:val="00A86859"/>
    <w:rsid w:val="00A86B9F"/>
    <w:rsid w:val="00A86E26"/>
    <w:rsid w:val="00A942FD"/>
    <w:rsid w:val="00A94BC6"/>
    <w:rsid w:val="00AA06B6"/>
    <w:rsid w:val="00AA2E0C"/>
    <w:rsid w:val="00AA4575"/>
    <w:rsid w:val="00AA4C68"/>
    <w:rsid w:val="00AA7B04"/>
    <w:rsid w:val="00AB08DD"/>
    <w:rsid w:val="00AB1DFE"/>
    <w:rsid w:val="00AB2891"/>
    <w:rsid w:val="00AB6EF3"/>
    <w:rsid w:val="00AC0499"/>
    <w:rsid w:val="00AC415B"/>
    <w:rsid w:val="00AC4848"/>
    <w:rsid w:val="00AC550E"/>
    <w:rsid w:val="00AC77B2"/>
    <w:rsid w:val="00AD1E26"/>
    <w:rsid w:val="00AD5662"/>
    <w:rsid w:val="00AD63A7"/>
    <w:rsid w:val="00AD7118"/>
    <w:rsid w:val="00AE0B90"/>
    <w:rsid w:val="00AE1341"/>
    <w:rsid w:val="00AE3816"/>
    <w:rsid w:val="00AE466F"/>
    <w:rsid w:val="00AE5E02"/>
    <w:rsid w:val="00AF38C0"/>
    <w:rsid w:val="00AF7528"/>
    <w:rsid w:val="00B0000C"/>
    <w:rsid w:val="00B04115"/>
    <w:rsid w:val="00B0414A"/>
    <w:rsid w:val="00B063AB"/>
    <w:rsid w:val="00B134C5"/>
    <w:rsid w:val="00B1379B"/>
    <w:rsid w:val="00B1446F"/>
    <w:rsid w:val="00B15893"/>
    <w:rsid w:val="00B16639"/>
    <w:rsid w:val="00B200C7"/>
    <w:rsid w:val="00B2457A"/>
    <w:rsid w:val="00B252AF"/>
    <w:rsid w:val="00B26576"/>
    <w:rsid w:val="00B334C5"/>
    <w:rsid w:val="00B371B6"/>
    <w:rsid w:val="00B374E1"/>
    <w:rsid w:val="00B45A53"/>
    <w:rsid w:val="00B4724C"/>
    <w:rsid w:val="00B4728C"/>
    <w:rsid w:val="00B51669"/>
    <w:rsid w:val="00B51FAF"/>
    <w:rsid w:val="00B54DE4"/>
    <w:rsid w:val="00B55905"/>
    <w:rsid w:val="00B56945"/>
    <w:rsid w:val="00B62441"/>
    <w:rsid w:val="00B65178"/>
    <w:rsid w:val="00B65EA1"/>
    <w:rsid w:val="00B70D22"/>
    <w:rsid w:val="00B73F24"/>
    <w:rsid w:val="00B8023F"/>
    <w:rsid w:val="00B83C70"/>
    <w:rsid w:val="00B8530F"/>
    <w:rsid w:val="00B86DD2"/>
    <w:rsid w:val="00B8709E"/>
    <w:rsid w:val="00B87575"/>
    <w:rsid w:val="00B928E3"/>
    <w:rsid w:val="00B92E38"/>
    <w:rsid w:val="00BA305A"/>
    <w:rsid w:val="00BA35FB"/>
    <w:rsid w:val="00BA48B6"/>
    <w:rsid w:val="00BA628D"/>
    <w:rsid w:val="00BA6656"/>
    <w:rsid w:val="00BB19DC"/>
    <w:rsid w:val="00BB4678"/>
    <w:rsid w:val="00BC0931"/>
    <w:rsid w:val="00BC2715"/>
    <w:rsid w:val="00BC4AAC"/>
    <w:rsid w:val="00BC5962"/>
    <w:rsid w:val="00BC62F0"/>
    <w:rsid w:val="00BC715A"/>
    <w:rsid w:val="00BC7435"/>
    <w:rsid w:val="00BD0E3C"/>
    <w:rsid w:val="00BD3424"/>
    <w:rsid w:val="00BD4140"/>
    <w:rsid w:val="00BD4AD4"/>
    <w:rsid w:val="00BD5806"/>
    <w:rsid w:val="00BE46D5"/>
    <w:rsid w:val="00BE6ACF"/>
    <w:rsid w:val="00BF1248"/>
    <w:rsid w:val="00BF1FC9"/>
    <w:rsid w:val="00BF39F6"/>
    <w:rsid w:val="00BF3FE3"/>
    <w:rsid w:val="00BF613E"/>
    <w:rsid w:val="00C0053F"/>
    <w:rsid w:val="00C0535A"/>
    <w:rsid w:val="00C1167C"/>
    <w:rsid w:val="00C12F4F"/>
    <w:rsid w:val="00C134D2"/>
    <w:rsid w:val="00C14B1A"/>
    <w:rsid w:val="00C200C9"/>
    <w:rsid w:val="00C20801"/>
    <w:rsid w:val="00C20C20"/>
    <w:rsid w:val="00C20D47"/>
    <w:rsid w:val="00C21C08"/>
    <w:rsid w:val="00C22496"/>
    <w:rsid w:val="00C26B50"/>
    <w:rsid w:val="00C30271"/>
    <w:rsid w:val="00C31254"/>
    <w:rsid w:val="00C33B03"/>
    <w:rsid w:val="00C36098"/>
    <w:rsid w:val="00C43EEE"/>
    <w:rsid w:val="00C444A1"/>
    <w:rsid w:val="00C471F0"/>
    <w:rsid w:val="00C50214"/>
    <w:rsid w:val="00C5131C"/>
    <w:rsid w:val="00C529D1"/>
    <w:rsid w:val="00C54407"/>
    <w:rsid w:val="00C561B2"/>
    <w:rsid w:val="00C5702C"/>
    <w:rsid w:val="00C576EF"/>
    <w:rsid w:val="00C61CF1"/>
    <w:rsid w:val="00C6648A"/>
    <w:rsid w:val="00C670A7"/>
    <w:rsid w:val="00C76F33"/>
    <w:rsid w:val="00C77CD8"/>
    <w:rsid w:val="00C80383"/>
    <w:rsid w:val="00C807AD"/>
    <w:rsid w:val="00C82017"/>
    <w:rsid w:val="00C841F6"/>
    <w:rsid w:val="00C849E9"/>
    <w:rsid w:val="00C864A6"/>
    <w:rsid w:val="00C8753E"/>
    <w:rsid w:val="00C921DE"/>
    <w:rsid w:val="00C93374"/>
    <w:rsid w:val="00CA076D"/>
    <w:rsid w:val="00CA10BD"/>
    <w:rsid w:val="00CA4D78"/>
    <w:rsid w:val="00CA5196"/>
    <w:rsid w:val="00CA5AE4"/>
    <w:rsid w:val="00CA643D"/>
    <w:rsid w:val="00CA72C2"/>
    <w:rsid w:val="00CA72C4"/>
    <w:rsid w:val="00CB12C1"/>
    <w:rsid w:val="00CB22AA"/>
    <w:rsid w:val="00CB49A9"/>
    <w:rsid w:val="00CD4239"/>
    <w:rsid w:val="00CD4A61"/>
    <w:rsid w:val="00CD7D7C"/>
    <w:rsid w:val="00CE560B"/>
    <w:rsid w:val="00CE751D"/>
    <w:rsid w:val="00CF29F8"/>
    <w:rsid w:val="00CF5178"/>
    <w:rsid w:val="00CF794E"/>
    <w:rsid w:val="00D02735"/>
    <w:rsid w:val="00D03437"/>
    <w:rsid w:val="00D03616"/>
    <w:rsid w:val="00D05DFB"/>
    <w:rsid w:val="00D1440B"/>
    <w:rsid w:val="00D170C7"/>
    <w:rsid w:val="00D2236A"/>
    <w:rsid w:val="00D23FAD"/>
    <w:rsid w:val="00D24A2C"/>
    <w:rsid w:val="00D270C6"/>
    <w:rsid w:val="00D30F02"/>
    <w:rsid w:val="00D32598"/>
    <w:rsid w:val="00D330E1"/>
    <w:rsid w:val="00D34F33"/>
    <w:rsid w:val="00D37F12"/>
    <w:rsid w:val="00D40464"/>
    <w:rsid w:val="00D46582"/>
    <w:rsid w:val="00D47A05"/>
    <w:rsid w:val="00D50E02"/>
    <w:rsid w:val="00D57450"/>
    <w:rsid w:val="00D602EE"/>
    <w:rsid w:val="00D61005"/>
    <w:rsid w:val="00D64C41"/>
    <w:rsid w:val="00D64D5A"/>
    <w:rsid w:val="00D65546"/>
    <w:rsid w:val="00D67A2F"/>
    <w:rsid w:val="00D72448"/>
    <w:rsid w:val="00D7566A"/>
    <w:rsid w:val="00D762E7"/>
    <w:rsid w:val="00D82685"/>
    <w:rsid w:val="00D84DAD"/>
    <w:rsid w:val="00D912B2"/>
    <w:rsid w:val="00D93C6D"/>
    <w:rsid w:val="00DB0CED"/>
    <w:rsid w:val="00DB3BD1"/>
    <w:rsid w:val="00DB7257"/>
    <w:rsid w:val="00DC0A66"/>
    <w:rsid w:val="00DC102F"/>
    <w:rsid w:val="00DC1046"/>
    <w:rsid w:val="00DC2B03"/>
    <w:rsid w:val="00DC45A3"/>
    <w:rsid w:val="00DC544E"/>
    <w:rsid w:val="00DC75BB"/>
    <w:rsid w:val="00DD1F7F"/>
    <w:rsid w:val="00DD6914"/>
    <w:rsid w:val="00DE0F6D"/>
    <w:rsid w:val="00DE1227"/>
    <w:rsid w:val="00DE214C"/>
    <w:rsid w:val="00DE4CA3"/>
    <w:rsid w:val="00DE73A9"/>
    <w:rsid w:val="00DE7632"/>
    <w:rsid w:val="00DE7CDE"/>
    <w:rsid w:val="00DF0F56"/>
    <w:rsid w:val="00DF3133"/>
    <w:rsid w:val="00DF341B"/>
    <w:rsid w:val="00DF619E"/>
    <w:rsid w:val="00E002F5"/>
    <w:rsid w:val="00E0203A"/>
    <w:rsid w:val="00E0327A"/>
    <w:rsid w:val="00E04626"/>
    <w:rsid w:val="00E04682"/>
    <w:rsid w:val="00E053FA"/>
    <w:rsid w:val="00E103F7"/>
    <w:rsid w:val="00E1208A"/>
    <w:rsid w:val="00E155BB"/>
    <w:rsid w:val="00E15860"/>
    <w:rsid w:val="00E172E4"/>
    <w:rsid w:val="00E204E4"/>
    <w:rsid w:val="00E2254F"/>
    <w:rsid w:val="00E22C1D"/>
    <w:rsid w:val="00E22C36"/>
    <w:rsid w:val="00E26478"/>
    <w:rsid w:val="00E43120"/>
    <w:rsid w:val="00E500EB"/>
    <w:rsid w:val="00E50324"/>
    <w:rsid w:val="00E5210D"/>
    <w:rsid w:val="00E55E91"/>
    <w:rsid w:val="00E57B1B"/>
    <w:rsid w:val="00E613F3"/>
    <w:rsid w:val="00E614F1"/>
    <w:rsid w:val="00E63F9B"/>
    <w:rsid w:val="00E66D19"/>
    <w:rsid w:val="00E70580"/>
    <w:rsid w:val="00E735F5"/>
    <w:rsid w:val="00E74F0A"/>
    <w:rsid w:val="00E75352"/>
    <w:rsid w:val="00E75595"/>
    <w:rsid w:val="00E75FDC"/>
    <w:rsid w:val="00E85AB2"/>
    <w:rsid w:val="00E909FC"/>
    <w:rsid w:val="00E96257"/>
    <w:rsid w:val="00E9799A"/>
    <w:rsid w:val="00EA044E"/>
    <w:rsid w:val="00EA0854"/>
    <w:rsid w:val="00EA1605"/>
    <w:rsid w:val="00EA4D0B"/>
    <w:rsid w:val="00EA5A87"/>
    <w:rsid w:val="00EA5B2A"/>
    <w:rsid w:val="00EA6954"/>
    <w:rsid w:val="00EA7F4C"/>
    <w:rsid w:val="00EB08EE"/>
    <w:rsid w:val="00EB2D61"/>
    <w:rsid w:val="00EB46CE"/>
    <w:rsid w:val="00EB61FA"/>
    <w:rsid w:val="00EB63C3"/>
    <w:rsid w:val="00EB7F07"/>
    <w:rsid w:val="00EC018A"/>
    <w:rsid w:val="00EC1D8A"/>
    <w:rsid w:val="00EC3229"/>
    <w:rsid w:val="00EC6286"/>
    <w:rsid w:val="00EC66C2"/>
    <w:rsid w:val="00EC6C0C"/>
    <w:rsid w:val="00ED479A"/>
    <w:rsid w:val="00ED4957"/>
    <w:rsid w:val="00ED4DFB"/>
    <w:rsid w:val="00EE311A"/>
    <w:rsid w:val="00EF14B9"/>
    <w:rsid w:val="00EF3A45"/>
    <w:rsid w:val="00EF5627"/>
    <w:rsid w:val="00F010B8"/>
    <w:rsid w:val="00F03BA2"/>
    <w:rsid w:val="00F040C0"/>
    <w:rsid w:val="00F05109"/>
    <w:rsid w:val="00F0525E"/>
    <w:rsid w:val="00F12164"/>
    <w:rsid w:val="00F12555"/>
    <w:rsid w:val="00F14A2C"/>
    <w:rsid w:val="00F17F65"/>
    <w:rsid w:val="00F210EA"/>
    <w:rsid w:val="00F2182A"/>
    <w:rsid w:val="00F23A48"/>
    <w:rsid w:val="00F2444F"/>
    <w:rsid w:val="00F25532"/>
    <w:rsid w:val="00F40CAA"/>
    <w:rsid w:val="00F40F5A"/>
    <w:rsid w:val="00F41ABE"/>
    <w:rsid w:val="00F43B05"/>
    <w:rsid w:val="00F45424"/>
    <w:rsid w:val="00F46DBA"/>
    <w:rsid w:val="00F50481"/>
    <w:rsid w:val="00F52019"/>
    <w:rsid w:val="00F52C49"/>
    <w:rsid w:val="00F537C7"/>
    <w:rsid w:val="00F5424F"/>
    <w:rsid w:val="00F6153E"/>
    <w:rsid w:val="00F64347"/>
    <w:rsid w:val="00F71079"/>
    <w:rsid w:val="00F73549"/>
    <w:rsid w:val="00F764EB"/>
    <w:rsid w:val="00F8062B"/>
    <w:rsid w:val="00F81B06"/>
    <w:rsid w:val="00F845C9"/>
    <w:rsid w:val="00F85893"/>
    <w:rsid w:val="00F85EB1"/>
    <w:rsid w:val="00F90504"/>
    <w:rsid w:val="00F933ED"/>
    <w:rsid w:val="00F944E9"/>
    <w:rsid w:val="00F95019"/>
    <w:rsid w:val="00F95AEA"/>
    <w:rsid w:val="00F96F30"/>
    <w:rsid w:val="00F97077"/>
    <w:rsid w:val="00FC08C6"/>
    <w:rsid w:val="00FC113F"/>
    <w:rsid w:val="00FC1F8F"/>
    <w:rsid w:val="00FC569F"/>
    <w:rsid w:val="00FC6A2B"/>
    <w:rsid w:val="00FD0F5D"/>
    <w:rsid w:val="00FD170A"/>
    <w:rsid w:val="00FD6549"/>
    <w:rsid w:val="00FD68ED"/>
    <w:rsid w:val="00FD695C"/>
    <w:rsid w:val="00FD6E5B"/>
    <w:rsid w:val="00FD769B"/>
    <w:rsid w:val="00FD796B"/>
    <w:rsid w:val="00FE1B65"/>
    <w:rsid w:val="00FE5F82"/>
    <w:rsid w:val="00FE6778"/>
    <w:rsid w:val="00FE6B90"/>
    <w:rsid w:val="00FE709D"/>
    <w:rsid w:val="00FF0421"/>
    <w:rsid w:val="00FF1967"/>
    <w:rsid w:val="00FF3103"/>
    <w:rsid w:val="00FF799D"/>
    <w:rsid w:val="1E8500C4"/>
    <w:rsid w:val="228B0F22"/>
    <w:rsid w:val="75435570"/>
    <w:rsid w:val="7633736D"/>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949AA"/>
  <w15:docId w15:val="{3B6D91C0-623D-4BD0-AEBB-720C815B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semiHidden="1"/>
    <w:lsdException w:name="annotation text" w:semiHidden="1" w:qFormat="1"/>
    <w:lsdException w:name="header" w:qFormat="1"/>
    <w:lsdException w:name="footer" w:uiPriority="99"/>
    <w:lsdException w:name="caption" w:semiHidden="1" w:unhideWhenUsed="1" w:qFormat="1"/>
    <w:lsdException w:name="footnote reference" w:semiHidden="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link w:val="Heading1Char"/>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center"/>
      <w:outlineLvl w:val="4"/>
    </w:pPr>
    <w:rPr>
      <w:rFonts w:ascii="Times New Roman" w:hAnsi="Times New Roman"/>
      <w:b/>
      <w:bCs/>
      <w:sz w:val="26"/>
      <w:szCs w:val="24"/>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pPr>
      <w:tabs>
        <w:tab w:val="left" w:pos="709"/>
      </w:tabs>
    </w:pPr>
    <w:rPr>
      <w:rFonts w:ascii="Tahoma" w:hAnsi="Tahoma"/>
      <w:szCs w:val="24"/>
      <w:lang w:val="pl-PL" w:eastAsia="pl-PL"/>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keepLines/>
      <w:ind w:left="57" w:right="57"/>
    </w:pPr>
    <w:rPr>
      <w:rFonts w:ascii="Times New Roman" w:hAnsi="Times New Roman"/>
      <w:lang w:val="bg-BG"/>
    </w:rPr>
  </w:style>
  <w:style w:type="paragraph" w:styleId="BodyText">
    <w:name w:val="Body Text"/>
    <w:basedOn w:val="Normal"/>
    <w:pPr>
      <w:widowControl w:val="0"/>
      <w:spacing w:line="280" w:lineRule="atLeast"/>
      <w:jc w:val="both"/>
    </w:pPr>
    <w:rPr>
      <w:rFonts w:ascii="Arial" w:hAnsi="Arial"/>
      <w:lang w:val="en-US"/>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Indent2">
    <w:name w:val="Body Text Indent 2"/>
    <w:basedOn w:val="Normal"/>
    <w:pPr>
      <w:ind w:left="1170" w:hanging="450"/>
      <w:jc w:val="both"/>
    </w:pPr>
    <w:rPr>
      <w:rFonts w:ascii="Arial" w:hAnsi="Arial"/>
      <w:sz w:val="20"/>
      <w:lang w:val="bg-BG"/>
    </w:rPr>
  </w:style>
  <w:style w:type="paragraph" w:styleId="BodyTextIndent3">
    <w:name w:val="Body Text Indent 3"/>
    <w:basedOn w:val="Normal"/>
    <w:pPr>
      <w:ind w:left="420"/>
      <w:jc w:val="both"/>
    </w:pPr>
    <w:rPr>
      <w:rFonts w:ascii="Times New Roman" w:hAnsi="Times New Roman"/>
      <w:i/>
      <w:sz w:val="28"/>
      <w:lang w:val="bg-BG"/>
    </w:rPr>
  </w:style>
  <w:style w:type="character" w:styleId="CommentReference">
    <w:name w:val="annotation reference"/>
    <w:rPr>
      <w:sz w:val="16"/>
      <w:szCs w:val="16"/>
    </w:rPr>
  </w:style>
  <w:style w:type="paragraph" w:styleId="CommentText">
    <w:name w:val="annotation text"/>
    <w:basedOn w:val="Normal"/>
    <w:semiHidden/>
    <w:qFormat/>
    <w:rPr>
      <w:sz w:val="20"/>
    </w:rPr>
  </w:style>
  <w:style w:type="paragraph" w:styleId="EnvelopeAddress">
    <w:name w:val="envelope address"/>
    <w:basedOn w:val="Normal"/>
    <w:pPr>
      <w:framePr w:w="7920" w:h="1980" w:hRule="exact" w:hSpace="180" w:wrap="auto" w:hAnchor="page" w:xAlign="center" w:yAlign="bottom"/>
      <w:ind w:left="2880"/>
    </w:pPr>
    <w:rPr>
      <w:rFonts w:ascii="Calibri Light" w:hAnsi="Calibri Light"/>
      <w:szCs w:val="24"/>
      <w:lang w:val="bg-BG" w:eastAsia="bg-BG"/>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Times New Roman" w:hAnsi="Times New Roman"/>
      <w:sz w:val="20"/>
    </w:rPr>
  </w:style>
  <w:style w:type="paragraph" w:styleId="Header">
    <w:name w:val="header"/>
    <w:basedOn w:val="Normal"/>
    <w:link w:val="HeaderChar"/>
    <w:qFormat/>
    <w:pPr>
      <w:tabs>
        <w:tab w:val="center" w:pos="4320"/>
        <w:tab w:val="right" w:pos="8640"/>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style>
  <w:style w:type="paragraph" w:styleId="PlainText">
    <w:name w:val="Plain Text"/>
    <w:basedOn w:val="Normal"/>
    <w:qFormat/>
    <w:rPr>
      <w:rFonts w:ascii="Courier New" w:hAnsi="Courier New" w:cs="Courier New"/>
      <w:sz w:val="20"/>
    </w:rPr>
  </w:style>
  <w:style w:type="paragraph" w:styleId="Subtitle">
    <w:name w:val="Subtitle"/>
    <w:basedOn w:val="Normal"/>
    <w:qFormat/>
    <w:pPr>
      <w:jc w:val="center"/>
    </w:pPr>
    <w:rPr>
      <w:rFonts w:ascii="HebarU" w:hAnsi="HebarU"/>
      <w:b/>
      <w:caps/>
      <w:spacing w:val="68"/>
      <w:sz w:val="28"/>
      <w:lang w:val="bg-BG"/>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NewSaturionModernCyr" w:hAnsi="NewSaturionModernCyr"/>
      <w:b/>
      <w:spacing w:val="50"/>
      <w:sz w:val="22"/>
    </w:rPr>
  </w:style>
  <w:style w:type="paragraph" w:customStyle="1" w:styleId="CharChar">
    <w:name w:val="Char Char Знак"/>
    <w:basedOn w:val="Normal"/>
    <w:qFormat/>
    <w:pPr>
      <w:tabs>
        <w:tab w:val="left" w:pos="709"/>
      </w:tabs>
    </w:pPr>
    <w:rPr>
      <w:rFonts w:ascii="Tahoma" w:hAnsi="Tahoma"/>
      <w:szCs w:val="24"/>
      <w:lang w:val="pl-PL" w:eastAsia="pl-PL"/>
    </w:rPr>
  </w:style>
  <w:style w:type="paragraph" w:customStyle="1" w:styleId="HeadName">
    <w:name w:val="HeadName"/>
    <w:basedOn w:val="Normal"/>
    <w:pPr>
      <w:widowControl w:val="0"/>
      <w:ind w:left="567" w:right="567"/>
      <w:jc w:val="center"/>
    </w:pPr>
    <w:rPr>
      <w:rFonts w:ascii="Arial" w:eastAsia="MS Mincho" w:hAnsi="Arial"/>
      <w:b/>
      <w:bCs/>
      <w:sz w:val="28"/>
      <w:lang w:val="bg-BG"/>
    </w:rPr>
  </w:style>
  <w:style w:type="paragraph" w:customStyle="1" w:styleId="Style">
    <w:name w:val="Style"/>
    <w:pPr>
      <w:autoSpaceDE w:val="0"/>
      <w:autoSpaceDN w:val="0"/>
      <w:adjustRightInd w:val="0"/>
      <w:ind w:left="140" w:right="140" w:firstLine="840"/>
      <w:jc w:val="both"/>
    </w:pPr>
    <w:rPr>
      <w:sz w:val="24"/>
      <w:szCs w:val="24"/>
    </w:rPr>
  </w:style>
  <w:style w:type="paragraph" w:customStyle="1" w:styleId="style0">
    <w:name w:val="style0"/>
    <w:basedOn w:val="Normal"/>
    <w:pPr>
      <w:ind w:firstLine="1200"/>
      <w:jc w:val="both"/>
    </w:pPr>
    <w:rPr>
      <w:rFonts w:ascii="Times New Roman" w:hAnsi="Times New Roman"/>
      <w:szCs w:val="24"/>
      <w:lang w:val="bg-BG" w:eastAsia="bg-BG"/>
    </w:rPr>
  </w:style>
  <w:style w:type="paragraph" w:customStyle="1" w:styleId="firstline">
    <w:name w:val="firstline"/>
    <w:basedOn w:val="Normal"/>
    <w:pPr>
      <w:spacing w:line="240" w:lineRule="atLeast"/>
      <w:ind w:firstLine="640"/>
      <w:jc w:val="both"/>
    </w:pPr>
    <w:rPr>
      <w:rFonts w:ascii="Times New Roman" w:hAnsi="Times New Roman"/>
      <w:color w:val="000000"/>
      <w:szCs w:val="24"/>
      <w:lang w:val="bg-BG" w:eastAsia="bg-BG"/>
    </w:rPr>
  </w:style>
  <w:style w:type="paragraph" w:customStyle="1" w:styleId="CharChar0">
    <w:name w:val="Char Char"/>
    <w:basedOn w:val="Normal"/>
    <w:pPr>
      <w:tabs>
        <w:tab w:val="left" w:pos="709"/>
      </w:tabs>
    </w:pPr>
    <w:rPr>
      <w:rFonts w:ascii="Tahoma" w:hAnsi="Tahoma"/>
      <w:szCs w:val="24"/>
      <w:lang w:val="pl-PL" w:eastAsia="pl-PL"/>
    </w:rPr>
  </w:style>
  <w:style w:type="character" w:customStyle="1" w:styleId="FontStyle35">
    <w:name w:val="Font Style35"/>
    <w:rPr>
      <w:rFonts w:ascii="Times New Roman" w:hAnsi="Times New Roman" w:cs="Times New Roman"/>
      <w:sz w:val="24"/>
      <w:szCs w:val="24"/>
    </w:rPr>
  </w:style>
  <w:style w:type="character" w:customStyle="1" w:styleId="FontStyle44">
    <w:name w:val="Font Style44"/>
    <w:rPr>
      <w:rFonts w:ascii="Times New Roman" w:hAnsi="Times New Roman" w:cs="Times New Roman"/>
      <w:sz w:val="22"/>
      <w:szCs w:val="22"/>
    </w:rPr>
  </w:style>
  <w:style w:type="paragraph" w:customStyle="1" w:styleId="Style10">
    <w:name w:val="Style10"/>
    <w:basedOn w:val="Normal"/>
    <w:pPr>
      <w:widowControl w:val="0"/>
      <w:autoSpaceDE w:val="0"/>
      <w:autoSpaceDN w:val="0"/>
      <w:adjustRightInd w:val="0"/>
    </w:pPr>
    <w:rPr>
      <w:rFonts w:ascii="Times New Roman" w:hAnsi="Times New Roman"/>
      <w:szCs w:val="24"/>
      <w:lang w:val="en-US"/>
    </w:rPr>
  </w:style>
  <w:style w:type="paragraph" w:customStyle="1" w:styleId="Style13">
    <w:name w:val="Style13"/>
    <w:basedOn w:val="Normal"/>
    <w:pPr>
      <w:widowControl w:val="0"/>
      <w:autoSpaceDE w:val="0"/>
      <w:autoSpaceDN w:val="0"/>
      <w:adjustRightInd w:val="0"/>
      <w:spacing w:line="322" w:lineRule="exact"/>
      <w:ind w:firstLine="648"/>
      <w:jc w:val="both"/>
    </w:pPr>
    <w:rPr>
      <w:rFonts w:ascii="Times New Roman" w:hAnsi="Times New Roman"/>
      <w:szCs w:val="24"/>
      <w:lang w:val="en-US"/>
    </w:rPr>
  </w:style>
  <w:style w:type="paragraph" w:customStyle="1" w:styleId="Style22">
    <w:name w:val="Style22"/>
    <w:basedOn w:val="Normal"/>
    <w:pPr>
      <w:widowControl w:val="0"/>
      <w:autoSpaceDE w:val="0"/>
      <w:autoSpaceDN w:val="0"/>
      <w:adjustRightInd w:val="0"/>
      <w:spacing w:line="317" w:lineRule="exact"/>
      <w:ind w:firstLine="720"/>
    </w:pPr>
    <w:rPr>
      <w:rFonts w:ascii="Times New Roman" w:hAnsi="Times New Roman"/>
      <w:szCs w:val="24"/>
      <w:lang w:val="en-US"/>
    </w:rPr>
  </w:style>
  <w:style w:type="character" w:customStyle="1" w:styleId="FontStyle45">
    <w:name w:val="Font Style45"/>
    <w:rPr>
      <w:rFonts w:ascii="Times New Roman" w:hAnsi="Times New Roman" w:cs="Times New Roman"/>
      <w:sz w:val="14"/>
      <w:szCs w:val="14"/>
    </w:rPr>
  </w:style>
  <w:style w:type="paragraph" w:customStyle="1" w:styleId="CharCharChar">
    <w:name w:val="Char Char Char"/>
    <w:basedOn w:val="Normal"/>
    <w:pPr>
      <w:widowControl w:val="0"/>
      <w:tabs>
        <w:tab w:val="left" w:pos="360"/>
      </w:tabs>
      <w:jc w:val="both"/>
    </w:pPr>
    <w:rPr>
      <w:rFonts w:ascii="Arial" w:eastAsia="SimSun" w:hAnsi="Arial" w:cs="Arial"/>
      <w:kern w:val="2"/>
      <w:sz w:val="20"/>
      <w:szCs w:val="24"/>
      <w:lang w:val="en-US" w:eastAsia="zh-CN"/>
    </w:rPr>
  </w:style>
  <w:style w:type="paragraph" w:customStyle="1" w:styleId="CharCharCharChar">
    <w:name w:val="Char Char Char Char"/>
    <w:basedOn w:val="Normal"/>
    <w:pPr>
      <w:tabs>
        <w:tab w:val="left" w:pos="709"/>
      </w:tabs>
    </w:pPr>
    <w:rPr>
      <w:rFonts w:ascii="Tahoma" w:hAnsi="Tahoma"/>
      <w:szCs w:val="24"/>
      <w:lang w:val="pl-PL" w:eastAsia="pl-PL"/>
    </w:rPr>
  </w:style>
  <w:style w:type="paragraph" w:customStyle="1" w:styleId="fnftnorm">
    <w:name w:val="fnft_norm"/>
    <w:basedOn w:val="Normal"/>
    <w:pPr>
      <w:widowControl w:val="0"/>
      <w:jc w:val="both"/>
    </w:pPr>
    <w:rPr>
      <w:rFonts w:ascii="Arial" w:hAnsi="Arial"/>
      <w:lang w:val="en-US" w:eastAsia="bg-BG"/>
    </w:rPr>
  </w:style>
  <w:style w:type="paragraph" w:customStyle="1" w:styleId="CharChar5">
    <w:name w:val="Char Char5"/>
    <w:basedOn w:val="Normal"/>
    <w:autoRedefine/>
    <w:pPr>
      <w:spacing w:after="120"/>
    </w:pPr>
    <w:rPr>
      <w:rFonts w:ascii="Futura Bk" w:hAnsi="Futura Bk"/>
      <w:sz w:val="20"/>
      <w:szCs w:val="24"/>
      <w:lang w:val="en-US" w:eastAsia="pl-PL"/>
    </w:rPr>
  </w:style>
  <w:style w:type="paragraph" w:customStyle="1" w:styleId="CharCharCharCharChar0">
    <w:name w:val="Знак Знак Знак Char Char Char Знак Знак Char Char"/>
    <w:basedOn w:val="Normal"/>
    <w:qFormat/>
    <w:rPr>
      <w:rFonts w:ascii="Times New Roman" w:hAnsi="Times New Roman"/>
      <w:szCs w:val="24"/>
      <w:lang w:val="pl-PL" w:eastAsia="pl-PL"/>
    </w:rPr>
  </w:style>
  <w:style w:type="character" w:customStyle="1" w:styleId="FootnoteTextChar">
    <w:name w:val="Footnote Text Char"/>
    <w:link w:val="FootnoteText"/>
    <w:rPr>
      <w:lang w:val="en-GB" w:eastAsia="en-US" w:bidi="ar-SA"/>
    </w:rPr>
  </w:style>
  <w:style w:type="character" w:customStyle="1" w:styleId="historyitem">
    <w:name w:val="historyitem"/>
    <w:rPr>
      <w:rFonts w:cs="Times New Roman"/>
    </w:rPr>
  </w:style>
  <w:style w:type="character" w:customStyle="1" w:styleId="historyitemselected1">
    <w:name w:val="historyitemselected1"/>
    <w:rPr>
      <w:rFonts w:cs="Times New Roman"/>
      <w:b/>
      <w:bCs/>
      <w:color w:val="0086C6"/>
    </w:rPr>
  </w:style>
  <w:style w:type="paragraph" w:customStyle="1" w:styleId="Style2">
    <w:name w:val="Style2"/>
    <w:basedOn w:val="Normal"/>
    <w:pPr>
      <w:autoSpaceDE w:val="0"/>
      <w:autoSpaceDN w:val="0"/>
      <w:spacing w:after="120"/>
      <w:ind w:right="-666" w:firstLine="708"/>
      <w:jc w:val="both"/>
    </w:pPr>
    <w:rPr>
      <w:rFonts w:ascii="Times New Roman" w:hAnsi="Times New Roman"/>
      <w:szCs w:val="24"/>
      <w:lang w:val="bg-BG" w:eastAsia="bg-BG"/>
    </w:rPr>
  </w:style>
  <w:style w:type="paragraph" w:customStyle="1" w:styleId="ListParagraph1">
    <w:name w:val="List Paragraph1"/>
    <w:basedOn w:val="Normal"/>
    <w:link w:val="ListParagraphChar"/>
    <w:pPr>
      <w:ind w:left="720"/>
      <w:contextualSpacing/>
    </w:pPr>
    <w:rPr>
      <w:rFonts w:ascii="Times New Roman" w:eastAsia="SimSun" w:hAnsi="Times New Roman"/>
      <w:lang w:val="en-AU"/>
    </w:rPr>
  </w:style>
  <w:style w:type="paragraph" w:customStyle="1" w:styleId="CharCharCharCharCharChar">
    <w:name w:val="Знак Char Char Знак Char Char Char Char"/>
    <w:basedOn w:val="Normal"/>
    <w:pPr>
      <w:tabs>
        <w:tab w:val="left" w:pos="709"/>
      </w:tabs>
    </w:pPr>
    <w:rPr>
      <w:rFonts w:ascii="Tahoma" w:hAnsi="Tahoma" w:cs="Tahoma"/>
      <w:szCs w:val="24"/>
      <w:lang w:val="pl-PL" w:eastAsia="pl-PL"/>
    </w:rPr>
  </w:style>
  <w:style w:type="paragraph" w:customStyle="1" w:styleId="CharCharCharCharCharCharCharCharCharChar">
    <w:name w:val="Char Char Char Char Char Char Char Char Char Char"/>
    <w:basedOn w:val="Normal"/>
    <w:pPr>
      <w:tabs>
        <w:tab w:val="left" w:pos="709"/>
      </w:tabs>
    </w:pPr>
    <w:rPr>
      <w:rFonts w:ascii="Tahoma" w:hAnsi="Tahoma"/>
      <w:szCs w:val="24"/>
      <w:lang w:val="pl-PL" w:eastAsia="pl-PL"/>
    </w:rPr>
  </w:style>
  <w:style w:type="paragraph" w:customStyle="1" w:styleId="NormalVerdana">
    <w:name w:val="Normal + Verdana"/>
    <w:basedOn w:val="Normal"/>
    <w:pPr>
      <w:jc w:val="both"/>
    </w:pPr>
    <w:rPr>
      <w:rFonts w:ascii="Verdana" w:hAnsi="Verdana"/>
      <w:sz w:val="20"/>
      <w:lang w:val="bg-BG"/>
    </w:rPr>
  </w:style>
  <w:style w:type="character" w:customStyle="1" w:styleId="FooterChar">
    <w:name w:val="Footer Char"/>
    <w:link w:val="Footer"/>
    <w:uiPriority w:val="99"/>
    <w:locked/>
    <w:rPr>
      <w:rFonts w:ascii="Hebar" w:hAnsi="Hebar"/>
      <w:sz w:val="24"/>
      <w:lang w:val="en-GB" w:eastAsia="en-US" w:bidi="ar-SA"/>
    </w:rPr>
  </w:style>
  <w:style w:type="character" w:customStyle="1" w:styleId="Heading1Char">
    <w:name w:val="Heading 1 Char"/>
    <w:link w:val="Heading1"/>
    <w:locked/>
    <w:rPr>
      <w:rFonts w:ascii="Arial" w:hAnsi="Arial"/>
      <w:b/>
      <w:sz w:val="24"/>
      <w:lang w:val="en-US" w:eastAsia="en-US" w:bidi="ar-SA"/>
    </w:rPr>
  </w:style>
  <w:style w:type="paragraph" w:customStyle="1" w:styleId="CharCharCharCharCharChar0">
    <w:name w:val="Char Char Char Char Char Char"/>
    <w:basedOn w:val="Normal"/>
    <w:pPr>
      <w:tabs>
        <w:tab w:val="left" w:pos="709"/>
      </w:tabs>
    </w:pPr>
    <w:rPr>
      <w:rFonts w:ascii="Tahoma" w:hAnsi="Tahoma"/>
      <w:szCs w:val="24"/>
      <w:lang w:val="pl-PL" w:eastAsia="pl-PL"/>
    </w:rPr>
  </w:style>
  <w:style w:type="character" w:customStyle="1" w:styleId="ala">
    <w:name w:val="al_a"/>
    <w:rPr>
      <w:rFonts w:cs="Times New Roman"/>
    </w:rPr>
  </w:style>
  <w:style w:type="paragraph" w:customStyle="1" w:styleId="BDSLetter">
    <w:name w:val="BDSLetter"/>
    <w:basedOn w:val="Normal"/>
    <w:link w:val="BDSLetterChar"/>
    <w:pPr>
      <w:spacing w:before="120"/>
      <w:ind w:firstLine="1276"/>
      <w:jc w:val="both"/>
    </w:pPr>
    <w:rPr>
      <w:rFonts w:ascii="Times New Roman" w:hAnsi="Times New Roman"/>
      <w:kern w:val="24"/>
      <w:lang w:val="bg-BG" w:eastAsia="bg-BG"/>
    </w:rPr>
  </w:style>
  <w:style w:type="character" w:customStyle="1" w:styleId="BDSLetterChar">
    <w:name w:val="BDSLetter Char"/>
    <w:link w:val="BDSLetter"/>
    <w:locked/>
    <w:rPr>
      <w:kern w:val="24"/>
      <w:sz w:val="24"/>
      <w:lang w:val="bg-BG" w:eastAsia="bg-BG" w:bidi="ar-SA"/>
    </w:rPr>
  </w:style>
  <w:style w:type="paragraph" w:customStyle="1" w:styleId="Normal1">
    <w:name w:val="Normal1"/>
    <w:basedOn w:val="Normal"/>
    <w:pPr>
      <w:spacing w:before="100" w:beforeAutospacing="1" w:after="100" w:afterAutospacing="1"/>
    </w:pPr>
    <w:rPr>
      <w:rFonts w:ascii="Times New Roman" w:hAnsi="Times New Roman"/>
      <w:szCs w:val="24"/>
      <w:lang w:val="bg-BG" w:eastAsia="bg-BG"/>
    </w:rPr>
  </w:style>
  <w:style w:type="character" w:customStyle="1" w:styleId="normalchar">
    <w:name w:val="normal__char"/>
    <w:basedOn w:val="DefaultParagraphFont"/>
  </w:style>
  <w:style w:type="character" w:customStyle="1" w:styleId="apple-converted-space">
    <w:name w:val="apple-converted-space"/>
    <w:basedOn w:val="DefaultParagraphFont"/>
  </w:style>
  <w:style w:type="character" w:customStyle="1" w:styleId="TitleChar">
    <w:name w:val="Title Char"/>
    <w:link w:val="Title"/>
    <w:rPr>
      <w:rFonts w:ascii="NewSaturionModernCyr" w:hAnsi="NewSaturionModernCyr"/>
      <w:b/>
      <w:spacing w:val="50"/>
      <w:sz w:val="22"/>
      <w:lang w:val="en-GB" w:eastAsia="en-US" w:bidi="ar-SA"/>
    </w:rPr>
  </w:style>
  <w:style w:type="character" w:customStyle="1" w:styleId="a">
    <w:name w:val="Основен текст_"/>
    <w:link w:val="1"/>
    <w:rPr>
      <w:shd w:val="clear" w:color="auto" w:fill="FFFFFF"/>
      <w:lang w:bidi="ar-SA"/>
    </w:rPr>
  </w:style>
  <w:style w:type="paragraph" w:customStyle="1" w:styleId="1">
    <w:name w:val="Основен текст1"/>
    <w:basedOn w:val="Normal"/>
    <w:link w:val="a"/>
    <w:pPr>
      <w:widowControl w:val="0"/>
      <w:shd w:val="clear" w:color="auto" w:fill="FFFFFF"/>
      <w:spacing w:line="319" w:lineRule="auto"/>
      <w:jc w:val="both"/>
    </w:pPr>
    <w:rPr>
      <w:rFonts w:ascii="Times New Roman" w:hAnsi="Times New Roman"/>
      <w:sz w:val="20"/>
      <w:shd w:val="clear" w:color="auto" w:fill="FFFFFF"/>
      <w:lang w:val="bg-BG" w:eastAsia="bg-BG"/>
    </w:rPr>
  </w:style>
  <w:style w:type="paragraph" w:customStyle="1" w:styleId="CharChar2">
    <w:name w:val="Char Char2"/>
    <w:basedOn w:val="Normal"/>
    <w:qFormat/>
    <w:pPr>
      <w:spacing w:after="160" w:line="240" w:lineRule="exact"/>
    </w:pPr>
    <w:rPr>
      <w:rFonts w:ascii="Tahoma" w:hAnsi="Tahoma"/>
      <w:sz w:val="20"/>
      <w:lang w:val="en-US"/>
    </w:rPr>
  </w:style>
  <w:style w:type="paragraph" w:styleId="NoSpacing">
    <w:name w:val="No Spacing"/>
    <w:qFormat/>
    <w:rPr>
      <w:rFonts w:ascii="Calibri" w:hAnsi="Calibri"/>
      <w:sz w:val="22"/>
      <w:szCs w:val="22"/>
    </w:rPr>
  </w:style>
  <w:style w:type="character" w:customStyle="1" w:styleId="ListParagraphChar">
    <w:name w:val="List Paragraph Char"/>
    <w:link w:val="ListParagraph1"/>
    <w:locked/>
    <w:rPr>
      <w:rFonts w:eastAsia="SimSun"/>
      <w:sz w:val="24"/>
      <w:lang w:val="en-AU" w:eastAsia="en-US" w:bidi="ar-SA"/>
    </w:rPr>
  </w:style>
  <w:style w:type="character" w:customStyle="1" w:styleId="HeaderChar">
    <w:name w:val="Header Char"/>
    <w:link w:val="Header"/>
    <w:semiHidden/>
    <w:locked/>
    <w:rPr>
      <w:rFonts w:ascii="Hebar" w:hAnsi="Hebar"/>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2660</Words>
  <Characters>17032</Characters>
  <Application>Microsoft Office Word</Application>
  <DocSecurity>0</DocSecurity>
  <Lines>141</Lines>
  <Paragraphs>39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Бойка Владова</dc:creator>
  <cp:lastModifiedBy>Галина Смелова</cp:lastModifiedBy>
  <cp:revision>2</cp:revision>
  <cp:lastPrinted>2024-05-07T13:41:00Z</cp:lastPrinted>
  <dcterms:created xsi:type="dcterms:W3CDTF">2026-03-26T08:31:00Z</dcterms:created>
  <dcterms:modified xsi:type="dcterms:W3CDTF">2026-03-26T08:31:00Z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6871E45F728F42E9B6C54F26122349F7_13</vt:lpwstr>
  </property>
</Properties>
</file>