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26E9E" w14:textId="0E50D40F" w:rsidR="00F02E6F" w:rsidRPr="0040173C" w:rsidRDefault="00F02E6F" w:rsidP="00F02E6F">
      <w:pPr>
        <w:pStyle w:val="Title"/>
      </w:pPr>
    </w:p>
    <w:p w14:paraId="133A6D6E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4384DA1F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5AB0A3D6" w14:textId="30F23659" w:rsidR="00592D9D" w:rsidRPr="00DF31C2" w:rsidRDefault="00F43B3E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458A3B02" w14:textId="77777777" w:rsidR="00592D9D" w:rsidRPr="00C2667F" w:rsidRDefault="00592D9D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630695A4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0EA78D39" w14:textId="067C6F63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F43B3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245</w:t>
      </w:r>
    </w:p>
    <w:p w14:paraId="4CE1729D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7FF6BFA2" w14:textId="54E98C73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F43B3E">
        <w:rPr>
          <w:rFonts w:ascii="Times New Roman" w:hAnsi="Times New Roman"/>
          <w:b/>
          <w:sz w:val="30"/>
          <w:szCs w:val="30"/>
          <w:lang w:val="bg-BG"/>
        </w:rPr>
        <w:t>25 март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229872" w14:textId="77777777" w:rsidR="00592D9D" w:rsidRPr="0040173C" w:rsidRDefault="00592D9D" w:rsidP="00592D9D">
      <w:pPr>
        <w:rPr>
          <w:lang w:val="bg-BG"/>
        </w:rPr>
      </w:pPr>
    </w:p>
    <w:p w14:paraId="223F2B27" w14:textId="77777777" w:rsidR="008E2D3E" w:rsidRPr="0040173C" w:rsidRDefault="008E2D3E" w:rsidP="00592D9D">
      <w:pPr>
        <w:rPr>
          <w:lang w:val="bg-BG"/>
        </w:rPr>
      </w:pPr>
    </w:p>
    <w:p w14:paraId="6C67338F" w14:textId="01BDAA4B" w:rsidR="00592D9D" w:rsidRPr="0040173C" w:rsidRDefault="00592D9D" w:rsidP="001F788C">
      <w:pPr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C2667F" w:rsidRPr="00C2667F">
        <w:rPr>
          <w:rFonts w:ascii="Arial" w:hAnsi="Arial" w:cs="Arial"/>
          <w:b/>
          <w:smallCaps/>
          <w:sz w:val="26"/>
          <w:szCs w:val="26"/>
          <w:lang w:val="bg-BG"/>
        </w:rPr>
        <w:t>изменение</w:t>
      </w:r>
      <w:r w:rsidR="00C2667F" w:rsidRPr="00C2667F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и допълнение на Решение № 356 на Министерския съвет от 2025 г. за създаване на Механизъм за координация на наблюдението и контрола във връзка с въвеждането на еврото в Република България, допълнено с Решение № 939 на Министерския съвет от 2025 г.</w:t>
      </w:r>
    </w:p>
    <w:p w14:paraId="4E31DE39" w14:textId="77777777" w:rsidR="00B31744" w:rsidRPr="001F788C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0"/>
          <w:lang w:val="bg-BG"/>
        </w:rPr>
      </w:pPr>
    </w:p>
    <w:p w14:paraId="4D7B1347" w14:textId="77777777" w:rsidR="00C2667F" w:rsidRPr="001F788C" w:rsidRDefault="00C2667F" w:rsidP="002941BF">
      <w:pPr>
        <w:spacing w:line="288" w:lineRule="auto"/>
        <w:ind w:firstLine="1134"/>
        <w:jc w:val="both"/>
        <w:rPr>
          <w:rFonts w:ascii="Arial" w:hAnsi="Arial" w:cs="Arial"/>
          <w:sz w:val="20"/>
          <w:lang w:val="bg-BG"/>
        </w:rPr>
      </w:pPr>
    </w:p>
    <w:p w14:paraId="44E10935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082B05E8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58E4BFA" w14:textId="77777777" w:rsidR="00592D9D" w:rsidRPr="001F788C" w:rsidRDefault="00592D9D" w:rsidP="00592D9D">
      <w:pPr>
        <w:jc w:val="center"/>
        <w:rPr>
          <w:spacing w:val="40"/>
          <w:sz w:val="16"/>
          <w:szCs w:val="16"/>
          <w:lang w:val="bg-BG"/>
        </w:rPr>
      </w:pPr>
    </w:p>
    <w:p w14:paraId="6F05A696" w14:textId="77777777" w:rsidR="00261870" w:rsidRPr="001F788C" w:rsidRDefault="00261870" w:rsidP="00592D9D">
      <w:pPr>
        <w:jc w:val="center"/>
        <w:rPr>
          <w:spacing w:val="40"/>
          <w:sz w:val="16"/>
          <w:szCs w:val="16"/>
          <w:lang w:val="bg-BG"/>
        </w:rPr>
      </w:pPr>
    </w:p>
    <w:p w14:paraId="4A83100B" w14:textId="77777777" w:rsidR="00C2667F" w:rsidRDefault="00C2667F" w:rsidP="001F788C">
      <w:pPr>
        <w:spacing w:before="120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C2667F">
        <w:rPr>
          <w:rFonts w:ascii="Arial" w:hAnsi="Arial"/>
          <w:b/>
          <w:bCs/>
          <w:sz w:val="26"/>
          <w:szCs w:val="26"/>
          <w:lang w:val="bg-BG"/>
        </w:rPr>
        <w:t>1.</w:t>
      </w:r>
      <w:r w:rsidRPr="00C2667F">
        <w:rPr>
          <w:rFonts w:ascii="Arial" w:hAnsi="Arial"/>
          <w:sz w:val="26"/>
          <w:szCs w:val="26"/>
          <w:lang w:val="bg-BG"/>
        </w:rPr>
        <w:tab/>
        <w:t>В т. 15, изречение първо думите „заседава най-малко веднъж седмично“ се заменят с „провежда редовни заседания по график, определен от неговия ръководител, но не по-малко от веднъж месечно, и извънредни заседания – при необходимост“.</w:t>
      </w:r>
    </w:p>
    <w:p w14:paraId="210B627F" w14:textId="77777777" w:rsidR="00C2667F" w:rsidRPr="00C2667F" w:rsidRDefault="00C2667F" w:rsidP="001F788C">
      <w:pPr>
        <w:spacing w:before="120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C2667F">
        <w:rPr>
          <w:rFonts w:ascii="Arial" w:hAnsi="Arial"/>
          <w:b/>
          <w:bCs/>
          <w:sz w:val="26"/>
          <w:szCs w:val="26"/>
          <w:lang w:val="bg-BG"/>
        </w:rPr>
        <w:t>2.</w:t>
      </w:r>
      <w:r w:rsidRPr="00C2667F">
        <w:rPr>
          <w:rFonts w:ascii="Arial" w:hAnsi="Arial"/>
          <w:sz w:val="26"/>
          <w:szCs w:val="26"/>
          <w:lang w:val="bg-BG"/>
        </w:rPr>
        <w:tab/>
        <w:t>В т. 16 след думата „членове“ се добавя „може да“.</w:t>
      </w:r>
    </w:p>
    <w:p w14:paraId="46D4B091" w14:textId="4CCE5636" w:rsidR="0040173C" w:rsidRPr="0040173C" w:rsidRDefault="00C2667F" w:rsidP="001F788C">
      <w:pPr>
        <w:spacing w:before="120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C2667F">
        <w:rPr>
          <w:rFonts w:ascii="Arial" w:hAnsi="Arial"/>
          <w:b/>
          <w:bCs/>
          <w:sz w:val="26"/>
          <w:szCs w:val="26"/>
          <w:lang w:val="bg-BG"/>
        </w:rPr>
        <w:t>3.</w:t>
      </w:r>
      <w:r w:rsidRPr="00C2667F">
        <w:rPr>
          <w:rFonts w:ascii="Arial" w:hAnsi="Arial"/>
          <w:sz w:val="26"/>
          <w:szCs w:val="26"/>
          <w:lang w:val="bg-BG"/>
        </w:rPr>
        <w:tab/>
        <w:t>В т. 18, изречение второ думата „Механизма“ се заменя с „Центъра“.</w:t>
      </w:r>
    </w:p>
    <w:p w14:paraId="2315995B" w14:textId="77777777" w:rsidR="001F788C" w:rsidRPr="0040173C" w:rsidRDefault="001F788C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5D093167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7A27E7CC" w14:textId="427121B7" w:rsidR="00F43B3E" w:rsidRPr="00F43B3E" w:rsidRDefault="00F43B3E">
      <w:pPr>
        <w:ind w:firstLine="1134"/>
        <w:rPr>
          <w:rFonts w:ascii="Arial" w:hAnsi="Arial" w:cs="Arial"/>
          <w:b/>
          <w:lang w:val="bg-BG"/>
        </w:rPr>
      </w:pPr>
      <w:r w:rsidRPr="00F43B3E">
        <w:rPr>
          <w:rFonts w:ascii="Arial" w:hAnsi="Arial" w:cs="Arial"/>
          <w:b/>
          <w:lang w:val="bg-BG"/>
        </w:rPr>
        <w:t>МИНИСТЪР-ПРЕДСЕДАТЕЛ: /п/ АНДРЕЙ ГЮРОВ</w:t>
      </w:r>
    </w:p>
    <w:p w14:paraId="67F475E4" w14:textId="77777777" w:rsidR="00F43B3E" w:rsidRPr="00F43B3E" w:rsidRDefault="00F43B3E">
      <w:pPr>
        <w:ind w:firstLine="1134"/>
        <w:rPr>
          <w:rFonts w:ascii="Arial" w:hAnsi="Arial" w:cs="Arial"/>
          <w:b/>
          <w:lang w:val="bg-BG"/>
        </w:rPr>
      </w:pPr>
    </w:p>
    <w:p w14:paraId="285BA48A" w14:textId="77777777" w:rsidR="00F43B3E" w:rsidRPr="00F43B3E" w:rsidRDefault="00F43B3E">
      <w:pPr>
        <w:ind w:firstLine="1134"/>
        <w:rPr>
          <w:rFonts w:ascii="Arial" w:hAnsi="Arial" w:cs="Arial"/>
          <w:b/>
          <w:lang w:val="bg-BG"/>
        </w:rPr>
      </w:pPr>
      <w:r w:rsidRPr="00F43B3E">
        <w:rPr>
          <w:rFonts w:ascii="Arial" w:hAnsi="Arial" w:cs="Arial"/>
          <w:b/>
          <w:lang w:val="bg-BG"/>
        </w:rPr>
        <w:t>ГЛАВЕН СЕКРЕТАР НА</w:t>
      </w:r>
    </w:p>
    <w:p w14:paraId="5EC40D82" w14:textId="27B82B1F" w:rsidR="00F43B3E" w:rsidRPr="00F43B3E" w:rsidRDefault="00F43B3E">
      <w:pPr>
        <w:ind w:firstLine="1134"/>
        <w:rPr>
          <w:rFonts w:ascii="Arial" w:hAnsi="Arial" w:cs="Arial"/>
          <w:b/>
          <w:lang w:val="bg-BG"/>
        </w:rPr>
      </w:pPr>
      <w:r w:rsidRPr="00F43B3E">
        <w:rPr>
          <w:rFonts w:ascii="Arial" w:hAnsi="Arial" w:cs="Arial"/>
          <w:b/>
          <w:lang w:val="bg-BG"/>
        </w:rPr>
        <w:t>МИНИСТЕРСКИЯ СЪВЕТ: /п/ МАРИЯ ТОМОВА</w:t>
      </w:r>
    </w:p>
    <w:p w14:paraId="22472A17" w14:textId="77777777" w:rsidR="00F43B3E" w:rsidRPr="00F43B3E" w:rsidRDefault="00F43B3E">
      <w:pPr>
        <w:rPr>
          <w:rFonts w:ascii="Arial" w:hAnsi="Arial" w:cs="Arial"/>
          <w:b/>
          <w:lang w:val="bg-BG"/>
        </w:rPr>
      </w:pPr>
    </w:p>
    <w:sectPr w:rsidR="00F43B3E" w:rsidRPr="00F43B3E" w:rsidSect="00930E3B">
      <w:headerReference w:type="even" r:id="rId7"/>
      <w:headerReference w:type="default" r:id="rId8"/>
      <w:footerReference w:type="default" r:id="rId9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B8FD3" w14:textId="77777777" w:rsidR="004216E8" w:rsidRDefault="004216E8">
      <w:r>
        <w:separator/>
      </w:r>
    </w:p>
  </w:endnote>
  <w:endnote w:type="continuationSeparator" w:id="0">
    <w:p w14:paraId="12E6024D" w14:textId="77777777" w:rsidR="004216E8" w:rsidRDefault="00421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3613B" w14:textId="77777777" w:rsidR="00E15014" w:rsidRDefault="00E15014" w:rsidP="00930E3B">
    <w:pPr>
      <w:pStyle w:val="Footer"/>
      <w:rPr>
        <w:rFonts w:ascii="HebarU" w:hAnsi="HebarU"/>
      </w:rPr>
    </w:pPr>
    <w:r>
      <w:rPr>
        <w:rFonts w:ascii="HebarU" w:hAnsi="HebarU"/>
        <w:sz w:val="14"/>
        <w:lang w:val="bg-BG"/>
      </w:rPr>
      <w:t>МБ-АС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 w:rsidRPr="00527210">
      <w:rPr>
        <w:rFonts w:ascii="HebarU" w:hAnsi="HebarU"/>
        <w:sz w:val="16"/>
        <w:szCs w:val="16"/>
      </w:rPr>
      <w:fldChar w:fldCharType="begin"/>
    </w:r>
    <w:r w:rsidRPr="00527210">
      <w:rPr>
        <w:rFonts w:ascii="HebarU" w:hAnsi="HebarU"/>
        <w:sz w:val="16"/>
        <w:szCs w:val="16"/>
      </w:rPr>
      <w:instrText xml:space="preserve"> FILENAME \* Upper \* MERGEFORMAT </w:instrText>
    </w:r>
    <w:r w:rsidRPr="00527210">
      <w:rPr>
        <w:rFonts w:ascii="HebarU" w:hAnsi="HebarU"/>
        <w:sz w:val="16"/>
        <w:szCs w:val="16"/>
      </w:rPr>
      <w:fldChar w:fldCharType="separate"/>
    </w:r>
    <w:r>
      <w:rPr>
        <w:rFonts w:ascii="HebarU" w:hAnsi="HebarU"/>
        <w:noProof/>
        <w:sz w:val="16"/>
        <w:szCs w:val="16"/>
      </w:rPr>
      <w:t>RMS.DOC</w:t>
    </w:r>
    <w:r w:rsidRPr="00527210">
      <w:rPr>
        <w:rFonts w:ascii="HebarU" w:hAnsi="HebarU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062A0" w14:textId="77777777" w:rsidR="004216E8" w:rsidRDefault="004216E8">
      <w:r>
        <w:separator/>
      </w:r>
    </w:p>
  </w:footnote>
  <w:footnote w:type="continuationSeparator" w:id="0">
    <w:p w14:paraId="67B70D17" w14:textId="77777777" w:rsidR="004216E8" w:rsidRDefault="00421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88BC2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568BC4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1B722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2F8B5259" w14:textId="77777777" w:rsidR="00E15014" w:rsidRDefault="00E15014">
    <w:pPr>
      <w:pStyle w:val="Header"/>
    </w:pPr>
  </w:p>
  <w:p w14:paraId="0EE2F8CF" w14:textId="77777777" w:rsidR="00E15014" w:rsidRDefault="00E15014">
    <w:pPr>
      <w:pStyle w:val="Header"/>
    </w:pPr>
  </w:p>
  <w:p w14:paraId="346FC609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4753332">
    <w:abstractNumId w:val="25"/>
  </w:num>
  <w:num w:numId="2" w16cid:durableId="302395273">
    <w:abstractNumId w:val="24"/>
  </w:num>
  <w:num w:numId="3" w16cid:durableId="1392726740">
    <w:abstractNumId w:val="20"/>
  </w:num>
  <w:num w:numId="4" w16cid:durableId="1294020627">
    <w:abstractNumId w:val="28"/>
  </w:num>
  <w:num w:numId="5" w16cid:durableId="132841793">
    <w:abstractNumId w:val="11"/>
  </w:num>
  <w:num w:numId="6" w16cid:durableId="1068841431">
    <w:abstractNumId w:val="18"/>
  </w:num>
  <w:num w:numId="7" w16cid:durableId="823819358">
    <w:abstractNumId w:val="32"/>
  </w:num>
  <w:num w:numId="8" w16cid:durableId="1989481148">
    <w:abstractNumId w:val="22"/>
  </w:num>
  <w:num w:numId="9" w16cid:durableId="1517815596">
    <w:abstractNumId w:val="29"/>
  </w:num>
  <w:num w:numId="10" w16cid:durableId="1427266663">
    <w:abstractNumId w:val="17"/>
  </w:num>
  <w:num w:numId="11" w16cid:durableId="552693699">
    <w:abstractNumId w:val="1"/>
  </w:num>
  <w:num w:numId="12" w16cid:durableId="1504317750">
    <w:abstractNumId w:val="0"/>
  </w:num>
  <w:num w:numId="13" w16cid:durableId="1993213488">
    <w:abstractNumId w:val="6"/>
  </w:num>
  <w:num w:numId="14" w16cid:durableId="444540536">
    <w:abstractNumId w:val="21"/>
  </w:num>
  <w:num w:numId="15" w16cid:durableId="203715929">
    <w:abstractNumId w:val="19"/>
  </w:num>
  <w:num w:numId="16" w16cid:durableId="858815392">
    <w:abstractNumId w:val="14"/>
  </w:num>
  <w:num w:numId="17" w16cid:durableId="1816291672">
    <w:abstractNumId w:val="27"/>
  </w:num>
  <w:num w:numId="18" w16cid:durableId="836578720">
    <w:abstractNumId w:val="31"/>
  </w:num>
  <w:num w:numId="19" w16cid:durableId="2245006">
    <w:abstractNumId w:val="16"/>
  </w:num>
  <w:num w:numId="20" w16cid:durableId="847014444">
    <w:abstractNumId w:val="7"/>
  </w:num>
  <w:num w:numId="21" w16cid:durableId="1639337570">
    <w:abstractNumId w:val="10"/>
  </w:num>
  <w:num w:numId="22" w16cid:durableId="1503543924">
    <w:abstractNumId w:val="8"/>
  </w:num>
  <w:num w:numId="23" w16cid:durableId="340203756">
    <w:abstractNumId w:val="33"/>
  </w:num>
  <w:num w:numId="24" w16cid:durableId="1210023884">
    <w:abstractNumId w:val="23"/>
  </w:num>
  <w:num w:numId="25" w16cid:durableId="458840609">
    <w:abstractNumId w:val="15"/>
  </w:num>
  <w:num w:numId="26" w16cid:durableId="1538273749">
    <w:abstractNumId w:val="4"/>
  </w:num>
  <w:num w:numId="27" w16cid:durableId="1879470449">
    <w:abstractNumId w:val="30"/>
  </w:num>
  <w:num w:numId="28" w16cid:durableId="1393504671">
    <w:abstractNumId w:val="9"/>
  </w:num>
  <w:num w:numId="29" w16cid:durableId="1580090289">
    <w:abstractNumId w:val="2"/>
  </w:num>
  <w:num w:numId="30" w16cid:durableId="408695644">
    <w:abstractNumId w:val="12"/>
  </w:num>
  <w:num w:numId="31" w16cid:durableId="2062090348">
    <w:abstractNumId w:val="13"/>
  </w:num>
  <w:num w:numId="32" w16cid:durableId="1260481680">
    <w:abstractNumId w:val="3"/>
  </w:num>
  <w:num w:numId="33" w16cid:durableId="512644549">
    <w:abstractNumId w:val="26"/>
  </w:num>
  <w:num w:numId="34" w16cid:durableId="9788770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E2379"/>
    <w:rsid w:val="000E698D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1F788C"/>
    <w:rsid w:val="002038E5"/>
    <w:rsid w:val="00205745"/>
    <w:rsid w:val="0021742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216E8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D4DD6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21FE3"/>
    <w:rsid w:val="0063724C"/>
    <w:rsid w:val="00640488"/>
    <w:rsid w:val="00641D09"/>
    <w:rsid w:val="00646B63"/>
    <w:rsid w:val="00653B9D"/>
    <w:rsid w:val="00655C47"/>
    <w:rsid w:val="00661F2E"/>
    <w:rsid w:val="00662ED1"/>
    <w:rsid w:val="0068678A"/>
    <w:rsid w:val="00687B38"/>
    <w:rsid w:val="006A28F9"/>
    <w:rsid w:val="006A5642"/>
    <w:rsid w:val="006B4EEC"/>
    <w:rsid w:val="006B5842"/>
    <w:rsid w:val="006B7DB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43D89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9D1A29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2667F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43B3E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A80E0"/>
  <w15:chartTrackingRefBased/>
  <w15:docId w15:val="{9B993B93-238F-42DB-A455-9448B16C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  <w:style w:type="paragraph" w:styleId="ListParagraph">
    <w:name w:val="List Paragraph"/>
    <w:basedOn w:val="Normal"/>
    <w:uiPriority w:val="34"/>
    <w:qFormat/>
    <w:rsid w:val="00C26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2026-03-26T08:37:00Z</dcterms:created>
  <dcterms:modified xsi:type="dcterms:W3CDTF">2026-03-26T08:37:00Z</dcterms:modified>
</cp:coreProperties>
</file>