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37B452A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BA9E286" w14:textId="77777777" w:rsidR="00C72B7D" w:rsidRDefault="00C72B7D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17F5060" w14:textId="77777777" w:rsidR="00C72B7D" w:rsidRPr="00C72B7D" w:rsidRDefault="00C72B7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4DA58E9A" w:rsidR="001D6269" w:rsidRPr="00C45523" w:rsidRDefault="00C45523" w:rsidP="0040560B">
      <w:pPr>
        <w:jc w:val="right"/>
        <w:rPr>
          <w:rFonts w:ascii="Arial" w:hAnsi="Arial"/>
          <w:b/>
          <w:szCs w:val="24"/>
          <w:lang w:val="bg-BG"/>
        </w:rPr>
      </w:pPr>
      <w:r w:rsidRPr="00C45523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469D00C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4552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262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729DE582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C45523">
        <w:rPr>
          <w:rFonts w:ascii="Times New Roman" w:hAnsi="Times New Roman"/>
          <w:b/>
          <w:sz w:val="28"/>
          <w:szCs w:val="28"/>
          <w:lang w:val="bg-BG"/>
        </w:rPr>
        <w:t>2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343F893E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План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действие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социална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икономика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периода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2026</w:t>
      </w:r>
      <w:r w:rsid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 xml:space="preserve">– 2027 </w:t>
      </w:r>
      <w:r w:rsidR="00A74F0C" w:rsidRPr="00A74F0C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A74F0C" w:rsidRPr="00A74F0C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D884799" w14:textId="77777777" w:rsidR="008B1025" w:rsidRPr="005B1741" w:rsidRDefault="008B1025" w:rsidP="008B1025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002F9C3E" w14:textId="77777777" w:rsidR="008B1025" w:rsidRPr="005B1741" w:rsidRDefault="008B1025" w:rsidP="008B1025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5B1741" w:rsidRDefault="001F7504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750A6960" w14:textId="77777777" w:rsidR="00C6062F" w:rsidRPr="005B1741" w:rsidRDefault="00C6062F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522BEFF7" w14:textId="000B5776" w:rsidR="00C9713C" w:rsidRPr="00C9713C" w:rsidRDefault="00C9713C" w:rsidP="00C9713C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9713C">
        <w:rPr>
          <w:rFonts w:cs="Arial"/>
          <w:bCs/>
          <w:sz w:val="28"/>
          <w:szCs w:val="28"/>
        </w:rPr>
        <w:t>1.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Приема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План</w:t>
      </w:r>
      <w:r w:rsidR="00794EA1">
        <w:rPr>
          <w:rFonts w:cs="Arial"/>
          <w:b w:val="0"/>
          <w:sz w:val="28"/>
          <w:szCs w:val="28"/>
        </w:rPr>
        <w:t xml:space="preserve">а </w:t>
      </w:r>
      <w:r w:rsidRPr="00C9713C">
        <w:rPr>
          <w:rFonts w:cs="Arial" w:hint="eastAsia"/>
          <w:b w:val="0"/>
          <w:sz w:val="28"/>
          <w:szCs w:val="28"/>
        </w:rPr>
        <w:t>за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действие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по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социална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икономика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за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периода</w:t>
      </w:r>
      <w:r w:rsidRPr="00C9713C">
        <w:rPr>
          <w:rFonts w:cs="Arial"/>
          <w:b w:val="0"/>
          <w:sz w:val="28"/>
          <w:szCs w:val="28"/>
        </w:rPr>
        <w:t xml:space="preserve"> 2026 – 2027 </w:t>
      </w:r>
      <w:r w:rsidRPr="00C9713C">
        <w:rPr>
          <w:rFonts w:cs="Arial" w:hint="eastAsia"/>
          <w:b w:val="0"/>
          <w:sz w:val="28"/>
          <w:szCs w:val="28"/>
        </w:rPr>
        <w:t>г</w:t>
      </w:r>
      <w:r w:rsidRPr="00C9713C">
        <w:rPr>
          <w:rFonts w:cs="Arial"/>
          <w:b w:val="0"/>
          <w:sz w:val="28"/>
          <w:szCs w:val="28"/>
        </w:rPr>
        <w:t xml:space="preserve">. </w:t>
      </w:r>
      <w:r w:rsidRPr="00C9713C">
        <w:rPr>
          <w:rFonts w:cs="Arial" w:hint="eastAsia"/>
          <w:b w:val="0"/>
          <w:sz w:val="28"/>
          <w:szCs w:val="28"/>
        </w:rPr>
        <w:t>съгласно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т</w:t>
      </w:r>
      <w:r w:rsidRPr="00C9713C">
        <w:rPr>
          <w:rFonts w:cs="Arial"/>
          <w:b w:val="0"/>
          <w:sz w:val="28"/>
          <w:szCs w:val="28"/>
        </w:rPr>
        <w:t xml:space="preserve">. 4. 4 </w:t>
      </w:r>
      <w:r w:rsidRPr="00C9713C">
        <w:rPr>
          <w:rFonts w:cs="Arial" w:hint="eastAsia"/>
          <w:b w:val="0"/>
          <w:sz w:val="28"/>
          <w:szCs w:val="28"/>
        </w:rPr>
        <w:t>от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Националната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концепция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за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социална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икономика</w:t>
      </w:r>
      <w:r w:rsidRPr="00C9713C">
        <w:rPr>
          <w:rFonts w:cs="Arial"/>
          <w:b w:val="0"/>
          <w:sz w:val="28"/>
          <w:szCs w:val="28"/>
        </w:rPr>
        <w:t xml:space="preserve">, </w:t>
      </w:r>
      <w:r w:rsidRPr="00C9713C">
        <w:rPr>
          <w:rFonts w:cs="Arial" w:hint="eastAsia"/>
          <w:b w:val="0"/>
          <w:sz w:val="28"/>
          <w:szCs w:val="28"/>
        </w:rPr>
        <w:t>приета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с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решение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о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по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т</w:t>
      </w:r>
      <w:r w:rsidRPr="00C9713C">
        <w:rPr>
          <w:rFonts w:cs="Arial"/>
          <w:b w:val="0"/>
          <w:sz w:val="28"/>
          <w:szCs w:val="28"/>
        </w:rPr>
        <w:t xml:space="preserve">. 2 </w:t>
      </w:r>
      <w:r w:rsidRPr="00C9713C">
        <w:rPr>
          <w:rFonts w:cs="Arial" w:hint="eastAsia"/>
          <w:b w:val="0"/>
          <w:sz w:val="28"/>
          <w:szCs w:val="28"/>
        </w:rPr>
        <w:t>от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Протокол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="00794EA1">
        <w:rPr>
          <w:rFonts w:cs="Arial"/>
          <w:b w:val="0"/>
          <w:sz w:val="28"/>
          <w:szCs w:val="28"/>
        </w:rPr>
        <w:br/>
      </w:r>
      <w:r w:rsidRPr="00C9713C">
        <w:rPr>
          <w:rFonts w:cs="Arial" w:hint="eastAsia"/>
          <w:b w:val="0"/>
          <w:sz w:val="28"/>
          <w:szCs w:val="28"/>
        </w:rPr>
        <w:t>№</w:t>
      </w:r>
      <w:r w:rsidRPr="00C9713C">
        <w:rPr>
          <w:rFonts w:cs="Arial"/>
          <w:b w:val="0"/>
          <w:sz w:val="28"/>
          <w:szCs w:val="28"/>
        </w:rPr>
        <w:t xml:space="preserve"> 13 </w:t>
      </w:r>
      <w:r w:rsidRPr="00C9713C">
        <w:rPr>
          <w:rFonts w:cs="Arial" w:hint="eastAsia"/>
          <w:b w:val="0"/>
          <w:sz w:val="28"/>
          <w:szCs w:val="28"/>
        </w:rPr>
        <w:t>от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заседание</w:t>
      </w:r>
      <w:r w:rsidR="005B1741">
        <w:rPr>
          <w:rFonts w:cs="Arial" w:hint="eastAsia"/>
          <w:b w:val="0"/>
          <w:sz w:val="28"/>
          <w:szCs w:val="28"/>
          <w:lang w:val="en-US"/>
        </w:rPr>
        <w:t>т</w:t>
      </w:r>
      <w:r w:rsidR="005B1741">
        <w:rPr>
          <w:rFonts w:cs="Arial"/>
          <w:b w:val="0"/>
          <w:sz w:val="28"/>
          <w:szCs w:val="28"/>
        </w:rPr>
        <w:t>о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на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="005B1741" w:rsidRPr="005B1741">
        <w:rPr>
          <w:rFonts w:cs="Arial" w:hint="eastAsia"/>
          <w:b w:val="0"/>
          <w:sz w:val="28"/>
          <w:szCs w:val="28"/>
        </w:rPr>
        <w:t>Министерския</w:t>
      </w:r>
      <w:r w:rsidR="005B1741" w:rsidRPr="005B1741">
        <w:rPr>
          <w:rFonts w:cs="Arial"/>
          <w:b w:val="0"/>
          <w:sz w:val="28"/>
          <w:szCs w:val="28"/>
        </w:rPr>
        <w:t xml:space="preserve"> </w:t>
      </w:r>
      <w:r w:rsidR="005B1741" w:rsidRPr="005B1741">
        <w:rPr>
          <w:rFonts w:cs="Arial" w:hint="eastAsia"/>
          <w:b w:val="0"/>
          <w:sz w:val="28"/>
          <w:szCs w:val="28"/>
        </w:rPr>
        <w:t>съвет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от</w:t>
      </w:r>
      <w:r w:rsidRPr="00C9713C">
        <w:rPr>
          <w:rFonts w:cs="Arial"/>
          <w:b w:val="0"/>
          <w:sz w:val="28"/>
          <w:szCs w:val="28"/>
        </w:rPr>
        <w:t xml:space="preserve"> 4 </w:t>
      </w:r>
      <w:r w:rsidRPr="00C9713C">
        <w:rPr>
          <w:rFonts w:cs="Arial" w:hint="eastAsia"/>
          <w:b w:val="0"/>
          <w:sz w:val="28"/>
          <w:szCs w:val="28"/>
        </w:rPr>
        <w:t>април</w:t>
      </w:r>
      <w:r w:rsidRPr="00C9713C">
        <w:rPr>
          <w:rFonts w:cs="Arial"/>
          <w:b w:val="0"/>
          <w:sz w:val="28"/>
          <w:szCs w:val="28"/>
        </w:rPr>
        <w:t xml:space="preserve"> 2012 </w:t>
      </w:r>
      <w:r w:rsidRPr="00C9713C">
        <w:rPr>
          <w:rFonts w:cs="Arial" w:hint="eastAsia"/>
          <w:b w:val="0"/>
          <w:sz w:val="28"/>
          <w:szCs w:val="28"/>
        </w:rPr>
        <w:t>г</w:t>
      </w:r>
      <w:r w:rsidRPr="00C9713C">
        <w:rPr>
          <w:rFonts w:cs="Arial"/>
          <w:b w:val="0"/>
          <w:sz w:val="28"/>
          <w:szCs w:val="28"/>
        </w:rPr>
        <w:t xml:space="preserve">., </w:t>
      </w:r>
      <w:r w:rsidRPr="00C9713C">
        <w:rPr>
          <w:rFonts w:cs="Arial" w:hint="eastAsia"/>
          <w:b w:val="0"/>
          <w:sz w:val="28"/>
          <w:szCs w:val="28"/>
        </w:rPr>
        <w:t>съгласно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приложението</w:t>
      </w:r>
      <w:r w:rsidR="005B1741">
        <w:rPr>
          <w:rFonts w:cs="Arial"/>
          <w:b w:val="0"/>
          <w:sz w:val="28"/>
          <w:szCs w:val="28"/>
        </w:rPr>
        <w:t>.</w:t>
      </w:r>
    </w:p>
    <w:p w14:paraId="2B797AE4" w14:textId="7AA1A6AD" w:rsidR="004C2B4D" w:rsidRPr="007556EC" w:rsidRDefault="00C9713C" w:rsidP="00C9713C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9713C">
        <w:rPr>
          <w:rFonts w:cs="Arial"/>
          <w:bCs/>
          <w:sz w:val="28"/>
          <w:szCs w:val="28"/>
        </w:rPr>
        <w:t>2.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Изпълнението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на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решението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се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възлага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на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министъра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на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труда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и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социалната</w:t>
      </w:r>
      <w:r w:rsidRPr="00C9713C">
        <w:rPr>
          <w:rFonts w:cs="Arial"/>
          <w:b w:val="0"/>
          <w:sz w:val="28"/>
          <w:szCs w:val="28"/>
        </w:rPr>
        <w:t xml:space="preserve"> </w:t>
      </w:r>
      <w:r w:rsidRPr="00C9713C">
        <w:rPr>
          <w:rFonts w:cs="Arial" w:hint="eastAsia"/>
          <w:b w:val="0"/>
          <w:sz w:val="28"/>
          <w:szCs w:val="28"/>
        </w:rPr>
        <w:t>политика</w:t>
      </w:r>
      <w:r w:rsidRPr="00C9713C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AAA200C" w14:textId="77777777" w:rsidR="00C45523" w:rsidRPr="00C45523" w:rsidRDefault="00C4552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121E088C" w14:textId="77777777" w:rsidR="00C45523" w:rsidRPr="002E6F31" w:rsidRDefault="00C45523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253AA58C" w14:textId="77777777" w:rsidR="00C45523" w:rsidRPr="002E6F31" w:rsidRDefault="00C45523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55EDB8A9" w14:textId="77777777" w:rsidR="00C45523" w:rsidRPr="002E6F31" w:rsidRDefault="00C45523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1BD20C34" w14:textId="77777777" w:rsidR="00C45523" w:rsidRPr="002E6F31" w:rsidRDefault="00C45523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642AF471" w14:textId="77777777" w:rsidR="00C45523" w:rsidRPr="002E6F31" w:rsidRDefault="00C45523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C45523" w:rsidRPr="002E6F31" w:rsidSect="005B1741">
      <w:headerReference w:type="even" r:id="rId7"/>
      <w:headerReference w:type="default" r:id="rId8"/>
      <w:footerReference w:type="default" r:id="rId9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1DC2F" w14:textId="77777777" w:rsidR="00007F31" w:rsidRDefault="00007F31">
      <w:r>
        <w:separator/>
      </w:r>
    </w:p>
  </w:endnote>
  <w:endnote w:type="continuationSeparator" w:id="0">
    <w:p w14:paraId="73C9F543" w14:textId="77777777" w:rsidR="00007F31" w:rsidRDefault="0000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E345345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="005603ED">
      <w:rPr>
        <w:rFonts w:ascii="Times New Roman" w:hAnsi="Times New Roman"/>
        <w:noProof/>
        <w:sz w:val="16"/>
      </w:rPr>
      <w:t>1-RMS</w:t>
    </w:r>
    <w:r w:rsidRPr="003E2B3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E266" w14:textId="77777777" w:rsidR="00007F31" w:rsidRDefault="00007F31">
      <w:r>
        <w:separator/>
      </w:r>
    </w:p>
  </w:footnote>
  <w:footnote w:type="continuationSeparator" w:id="0">
    <w:p w14:paraId="4BECE9B1" w14:textId="77777777" w:rsidR="00007F31" w:rsidRDefault="00007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07F31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A7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6AAF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295"/>
    <w:rsid w:val="005603ED"/>
    <w:rsid w:val="00561DCD"/>
    <w:rsid w:val="00566B12"/>
    <w:rsid w:val="005826EA"/>
    <w:rsid w:val="0059280A"/>
    <w:rsid w:val="005A361E"/>
    <w:rsid w:val="005B1741"/>
    <w:rsid w:val="005B52D0"/>
    <w:rsid w:val="005C7A54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56AD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94EA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13411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E218A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74F0C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5523"/>
    <w:rsid w:val="00C54ED5"/>
    <w:rsid w:val="00C6062F"/>
    <w:rsid w:val="00C62BF4"/>
    <w:rsid w:val="00C72B7D"/>
    <w:rsid w:val="00C74210"/>
    <w:rsid w:val="00C8211F"/>
    <w:rsid w:val="00C9078A"/>
    <w:rsid w:val="00C9713C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0B3C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C59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2026-04-02T11:23:00Z</dcterms:created>
  <dcterms:modified xsi:type="dcterms:W3CDTF">2026-04-02T11:23:00Z</dcterms:modified>
</cp:coreProperties>
</file>