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1471EE8" w:rsidR="00683DAE" w:rsidRDefault="00683DAE">
      <w:pPr>
        <w:pStyle w:val="Title"/>
        <w:rPr>
          <w:noProof/>
          <w:lang w:val="en-US"/>
        </w:rPr>
      </w:pPr>
    </w:p>
    <w:p w14:paraId="6CB53A23" w14:textId="77777777" w:rsidR="006F3404" w:rsidRPr="006F3404" w:rsidRDefault="006F3404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287D5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287D5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87D5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87D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7D55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287D5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87D5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87D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7D55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769A216" w:rsidR="0069784B" w:rsidRPr="00287D55" w:rsidRDefault="00433644" w:rsidP="00D36EA5">
      <w:pPr>
        <w:jc w:val="right"/>
        <w:rPr>
          <w:rFonts w:ascii="Arial" w:hAnsi="Arial"/>
          <w:szCs w:val="24"/>
          <w:lang w:val="bg-BG"/>
        </w:rPr>
      </w:pPr>
      <w:r w:rsidRPr="00433644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287D55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287D55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854140C" w:rsidR="0069784B" w:rsidRPr="00287D5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287D5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287D5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287D5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3364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53</w:t>
      </w:r>
    </w:p>
    <w:p w14:paraId="7958E6EF" w14:textId="77777777" w:rsidR="0069784B" w:rsidRPr="00287D55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CCA001D" w:rsidR="0069784B" w:rsidRPr="00287D5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87D5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287D5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33644">
        <w:rPr>
          <w:rFonts w:ascii="Times New Roman" w:hAnsi="Times New Roman"/>
          <w:b/>
          <w:sz w:val="30"/>
          <w:szCs w:val="30"/>
          <w:lang w:val="bg-BG"/>
        </w:rPr>
        <w:t>24   април</w:t>
      </w:r>
      <w:r w:rsidR="0069784B" w:rsidRPr="00287D5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287D55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287D55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287D5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87D5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287D55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287D55" w:rsidRDefault="005866D4">
      <w:pPr>
        <w:rPr>
          <w:rFonts w:ascii="Times New Roman" w:hAnsi="Times New Roman"/>
          <w:b/>
          <w:lang w:val="bg-BG"/>
        </w:rPr>
      </w:pPr>
    </w:p>
    <w:p w14:paraId="57616697" w14:textId="1ADA4D5C" w:rsidR="0069784B" w:rsidRPr="00287D55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87D55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51281" w:rsidRPr="00287D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4CC4" w:rsidRPr="00287D55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Наредба</w:t>
      </w:r>
      <w:r w:rsidR="00C96322" w:rsidRPr="00287D55">
        <w:rPr>
          <w:rFonts w:ascii="Arial" w:hAnsi="Arial" w:cs="Arial"/>
          <w:b/>
          <w:smallCaps/>
          <w:sz w:val="28"/>
          <w:szCs w:val="28"/>
          <w:lang w:val="bg-BG"/>
        </w:rPr>
        <w:t>та</w:t>
      </w:r>
      <w:r w:rsidR="00344CC4" w:rsidRPr="00287D55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обхвата, структурата, съдържанието и методологията за изработване на плановете за опазване и управление на единичните или груповите недвижими културни ценности</w:t>
      </w:r>
      <w:r w:rsidR="00AC61A7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344CC4" w:rsidRPr="00287D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6322" w:rsidRPr="00287D55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приета </w:t>
      </w:r>
      <w:r w:rsidR="00344CC4" w:rsidRPr="00287D55">
        <w:rPr>
          <w:rFonts w:ascii="Arial" w:hAnsi="Arial" w:cs="Arial"/>
          <w:b/>
          <w:smallCaps/>
          <w:sz w:val="28"/>
          <w:szCs w:val="28"/>
          <w:lang w:val="bg-BG"/>
        </w:rPr>
        <w:t xml:space="preserve">с Постановление № 45 на Министерския съвет от 2011 г. </w:t>
      </w:r>
      <w:r w:rsidR="00C96322" w:rsidRPr="00287D55">
        <w:rPr>
          <w:rFonts w:ascii="Arial" w:hAnsi="Arial" w:cs="Arial"/>
          <w:b/>
          <w:smallCaps/>
          <w:sz w:val="28"/>
          <w:szCs w:val="28"/>
          <w:lang w:val="bg-BG"/>
        </w:rPr>
        <w:t>(</w:t>
      </w:r>
      <w:r w:rsidR="00344CC4" w:rsidRPr="00287D55">
        <w:rPr>
          <w:rFonts w:ascii="Arial" w:hAnsi="Arial" w:cs="Arial"/>
          <w:b/>
          <w:smallCaps/>
          <w:sz w:val="28"/>
          <w:szCs w:val="28"/>
          <w:lang w:val="bg-BG"/>
        </w:rPr>
        <w:t>обн. ДВ, бр. 19 от 2011 г., изм. и доп., бр. 87 от 2012 г.)</w:t>
      </w:r>
    </w:p>
    <w:p w14:paraId="4EA99E59" w14:textId="77777777" w:rsidR="00E22D77" w:rsidRPr="00287D55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87D55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287D5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87D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287D5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287D5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87D55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87D55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8F8D57C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1. </w:t>
      </w:r>
      <w:r w:rsidRPr="00344CC4">
        <w:rPr>
          <w:rFonts w:ascii="Arial" w:hAnsi="Arial"/>
          <w:sz w:val="28"/>
          <w:szCs w:val="28"/>
          <w:lang w:val="bg-BG"/>
        </w:rPr>
        <w:t>В чл. 2 се правят следните изменения и допълнения:</w:t>
      </w:r>
    </w:p>
    <w:p w14:paraId="5D22CE3C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1. В ал. 1:</w:t>
      </w:r>
    </w:p>
    <w:p w14:paraId="1B4ECBFC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а) създава се нова т. 1:</w:t>
      </w:r>
    </w:p>
    <w:p w14:paraId="38F44383" w14:textId="761F0F4F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„1. недвижими културни ценности с категория „световно значение</w:t>
      </w:r>
      <w:r w:rsidR="00AC61A7">
        <w:rPr>
          <w:rFonts w:ascii="Arial" w:hAnsi="Arial"/>
          <w:bCs/>
          <w:sz w:val="28"/>
          <w:szCs w:val="28"/>
          <w:lang w:val="bg-BG"/>
        </w:rPr>
        <w:t>“</w:t>
      </w:r>
      <w:r w:rsidR="00C96322" w:rsidRPr="00287D55">
        <w:rPr>
          <w:rFonts w:ascii="Arial" w:hAnsi="Arial"/>
          <w:bCs/>
          <w:sz w:val="28"/>
          <w:szCs w:val="28"/>
          <w:lang w:val="bg-BG"/>
        </w:rPr>
        <w:t>;</w:t>
      </w:r>
      <w:r w:rsidRPr="00344CC4">
        <w:rPr>
          <w:rFonts w:ascii="Arial" w:hAnsi="Arial"/>
          <w:bCs/>
          <w:sz w:val="28"/>
          <w:szCs w:val="28"/>
          <w:lang w:val="bg-BG"/>
        </w:rPr>
        <w:t>“</w:t>
      </w:r>
    </w:p>
    <w:p w14:paraId="0DCEBE94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б) досегашната т. 1 става т. 2;</w:t>
      </w:r>
    </w:p>
    <w:p w14:paraId="4F71D9E7" w14:textId="755A6976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 xml:space="preserve">в) досегашната т. 2 става т. 3 и в нея думите „в срок 5 години от „предоставянето на статут“ </w:t>
      </w:r>
      <w:r w:rsidR="00EB525B">
        <w:rPr>
          <w:rFonts w:ascii="Arial" w:hAnsi="Arial"/>
          <w:bCs/>
          <w:sz w:val="28"/>
          <w:szCs w:val="28"/>
          <w:lang w:val="bg-BG"/>
        </w:rPr>
        <w:t xml:space="preserve">и тирето пред тях </w:t>
      </w:r>
      <w:r w:rsidRPr="00344CC4">
        <w:rPr>
          <w:rFonts w:ascii="Arial" w:hAnsi="Arial"/>
          <w:bCs/>
          <w:sz w:val="28"/>
          <w:szCs w:val="28"/>
          <w:lang w:val="bg-BG"/>
        </w:rPr>
        <w:t>се заличават</w:t>
      </w:r>
      <w:r w:rsidR="00287D55" w:rsidRPr="00287D55">
        <w:rPr>
          <w:rFonts w:ascii="Arial" w:hAnsi="Arial"/>
          <w:bCs/>
          <w:sz w:val="28"/>
          <w:szCs w:val="28"/>
          <w:lang w:val="bg-BG"/>
        </w:rPr>
        <w:t>;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</w:t>
      </w:r>
    </w:p>
    <w:p w14:paraId="5DC15E37" w14:textId="001B987F" w:rsidR="00344CC4" w:rsidRPr="00344CC4" w:rsidRDefault="00344CC4" w:rsidP="00344CC4">
      <w:pPr>
        <w:spacing w:before="120" w:line="288" w:lineRule="auto"/>
        <w:ind w:firstLine="1134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 xml:space="preserve">г) досегашната т. 3 става т. 4 </w:t>
      </w:r>
      <w:r w:rsidR="00AC61A7">
        <w:rPr>
          <w:rFonts w:ascii="Arial" w:hAnsi="Arial"/>
          <w:bCs/>
          <w:sz w:val="28"/>
          <w:szCs w:val="28"/>
          <w:lang w:val="bg-BG"/>
        </w:rPr>
        <w:t xml:space="preserve">и </w:t>
      </w:r>
      <w:r w:rsidRPr="00344CC4">
        <w:rPr>
          <w:rFonts w:ascii="Arial" w:hAnsi="Arial"/>
          <w:bCs/>
          <w:sz w:val="28"/>
          <w:szCs w:val="28"/>
          <w:lang w:val="bg-BG"/>
        </w:rPr>
        <w:t>се изменя така:</w:t>
      </w:r>
    </w:p>
    <w:p w14:paraId="5E484204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lastRenderedPageBreak/>
        <w:t>„4.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единичните недвижими културни ценности с национално значение в случаите, когато за тях се възлага концесия - преди откриване на процедурата за определяне на концесионер.“</w:t>
      </w:r>
    </w:p>
    <w:p w14:paraId="15196BB9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2. Алинея 2 се изменя така:</w:t>
      </w:r>
    </w:p>
    <w:p w14:paraId="0B464AA3" w14:textId="439C11E0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 xml:space="preserve">„(2) Плановете за опазване и управление за недвижими културни ценности с категория „световно значение“ и за недвижими културни ценности, включени в Индикативната листа на </w:t>
      </w:r>
      <w:r w:rsidRPr="00344CC4">
        <w:rPr>
          <w:rFonts w:ascii="Arial" w:hAnsi="Arial"/>
          <w:sz w:val="28"/>
          <w:szCs w:val="28"/>
          <w:lang w:val="bg-BG"/>
        </w:rPr>
        <w:t>Република България</w:t>
      </w:r>
      <w:r w:rsidR="00287D55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се възлагат и разработват приоритетно.</w:t>
      </w:r>
      <w:r w:rsidR="00287D55">
        <w:rPr>
          <w:rFonts w:ascii="Arial" w:hAnsi="Arial"/>
          <w:bCs/>
          <w:sz w:val="28"/>
          <w:szCs w:val="28"/>
          <w:lang w:val="bg-BG"/>
        </w:rPr>
        <w:t>“</w:t>
      </w:r>
    </w:p>
    <w:p w14:paraId="22AA0C0F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3. Създава се ал. 3:</w:t>
      </w:r>
    </w:p>
    <w:p w14:paraId="709D61CE" w14:textId="70BB4A6C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 xml:space="preserve">„(3) Плановете за опазване и управление за недвижими културни ценности с категория „световно значение“ и за недвижими културни ценности, включени в Индикативната листа на </w:t>
      </w:r>
      <w:r w:rsidRPr="00344CC4">
        <w:rPr>
          <w:rFonts w:ascii="Arial" w:hAnsi="Arial"/>
          <w:sz w:val="28"/>
          <w:szCs w:val="28"/>
          <w:lang w:val="bg-BG"/>
        </w:rPr>
        <w:t>Република България</w:t>
      </w:r>
      <w:r w:rsidR="00287D55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се разработват в съответствие с изискванията, процедурите и сроковете, установени в Ръководните насоки за прилагане на Конвенцията за опазване на световното културно и природно наследство, приети от ЮНЕСКО</w:t>
      </w:r>
      <w:r w:rsidR="00287D55" w:rsidRPr="00344CC4">
        <w:rPr>
          <w:rFonts w:ascii="Arial" w:hAnsi="Arial"/>
          <w:bCs/>
          <w:sz w:val="28"/>
          <w:szCs w:val="28"/>
          <w:lang w:val="bg-BG"/>
        </w:rPr>
        <w:t>.</w:t>
      </w:r>
    </w:p>
    <w:p w14:paraId="75BFBA8D" w14:textId="59D9CD70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/>
          <w:sz w:val="28"/>
          <w:szCs w:val="28"/>
          <w:lang w:val="bg-BG"/>
        </w:rPr>
        <w:t xml:space="preserve">§ 2. </w:t>
      </w:r>
      <w:r w:rsidRPr="00344CC4">
        <w:rPr>
          <w:rFonts w:ascii="Arial" w:hAnsi="Arial"/>
          <w:bCs/>
          <w:sz w:val="28"/>
          <w:szCs w:val="28"/>
          <w:lang w:val="bg-BG"/>
        </w:rPr>
        <w:t>В чл. 3 се правят следните изменения</w:t>
      </w:r>
      <w:r w:rsidR="00287D55">
        <w:rPr>
          <w:rFonts w:ascii="Arial" w:hAnsi="Arial"/>
          <w:bCs/>
          <w:sz w:val="28"/>
          <w:szCs w:val="28"/>
          <w:lang w:val="bg-BG"/>
        </w:rPr>
        <w:t xml:space="preserve"> и допълнения</w:t>
      </w:r>
      <w:r w:rsidRPr="00344CC4">
        <w:rPr>
          <w:rFonts w:ascii="Arial" w:hAnsi="Arial"/>
          <w:bCs/>
          <w:sz w:val="28"/>
          <w:szCs w:val="28"/>
          <w:lang w:val="bg-BG"/>
        </w:rPr>
        <w:t>:</w:t>
      </w:r>
    </w:p>
    <w:p w14:paraId="5764A111" w14:textId="0503D653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1. В ал. 1 накрая се </w:t>
      </w:r>
      <w:r w:rsidR="00287D55">
        <w:rPr>
          <w:rFonts w:ascii="Arial" w:hAnsi="Arial"/>
          <w:sz w:val="28"/>
          <w:szCs w:val="28"/>
          <w:lang w:val="bg-BG"/>
        </w:rPr>
        <w:t xml:space="preserve">поставя запетая и се </w:t>
      </w:r>
      <w:r w:rsidRPr="00344CC4">
        <w:rPr>
          <w:rFonts w:ascii="Arial" w:hAnsi="Arial"/>
          <w:sz w:val="28"/>
          <w:szCs w:val="28"/>
          <w:lang w:val="bg-BG"/>
        </w:rPr>
        <w:t>добавя „като по искане на възложителя и при необходимост могат да се включат и територии без статут на охранителна зона, но във връзка със защитената територия за опазване на недвижимото културно наследство</w:t>
      </w:r>
      <w:r w:rsidR="00287D55">
        <w:rPr>
          <w:rFonts w:ascii="Arial" w:hAnsi="Arial"/>
          <w:sz w:val="28"/>
          <w:szCs w:val="28"/>
          <w:lang w:val="bg-BG"/>
        </w:rPr>
        <w:t>“</w:t>
      </w:r>
      <w:r w:rsidRPr="00344CC4">
        <w:rPr>
          <w:rFonts w:ascii="Arial" w:hAnsi="Arial"/>
          <w:sz w:val="28"/>
          <w:szCs w:val="28"/>
          <w:lang w:val="bg-BG"/>
        </w:rPr>
        <w:t>.</w:t>
      </w:r>
    </w:p>
    <w:p w14:paraId="4A83EE1B" w14:textId="053EE305" w:rsidR="00344CC4" w:rsidRPr="00344CC4" w:rsidRDefault="00AC61A7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2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. Алинея 3 се изменя така: </w:t>
      </w:r>
    </w:p>
    <w:p w14:paraId="42524EFC" w14:textId="1B464883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„(3) Плановете за опазване и управление имат задължително съдържание съгласно чл. 81, ал. 2 от ЗКН. Към тях се прилагат и режимите на защитените територии по Закона за защитените територии и на защитените зони по Закона за биологичното разнообразие, когато недвижимите културни ценности попадат в техните граници</w:t>
      </w:r>
      <w:r w:rsidR="00287D55">
        <w:rPr>
          <w:rFonts w:ascii="Arial" w:hAnsi="Arial"/>
          <w:sz w:val="28"/>
          <w:szCs w:val="28"/>
          <w:lang w:val="bg-BG"/>
        </w:rPr>
        <w:t>.</w:t>
      </w:r>
      <w:r w:rsidRPr="00344CC4">
        <w:rPr>
          <w:rFonts w:ascii="Arial" w:hAnsi="Arial"/>
          <w:sz w:val="28"/>
          <w:szCs w:val="28"/>
          <w:lang w:val="bg-BG"/>
        </w:rPr>
        <w:t>“</w:t>
      </w:r>
    </w:p>
    <w:p w14:paraId="6AACF6D5" w14:textId="553B057B" w:rsidR="00344CC4" w:rsidRPr="00344CC4" w:rsidRDefault="00AC61A7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3</w:t>
      </w:r>
      <w:r w:rsidR="00344CC4" w:rsidRPr="00344CC4">
        <w:rPr>
          <w:rFonts w:ascii="Arial" w:hAnsi="Arial"/>
          <w:sz w:val="28"/>
          <w:szCs w:val="28"/>
          <w:lang w:val="bg-BG"/>
        </w:rPr>
        <w:t>. В ал. 4 думите „общинските планове за развитие“ се заменят с „плановете за интегрирано развитие на общините“.</w:t>
      </w:r>
    </w:p>
    <w:p w14:paraId="088628B1" w14:textId="539A96D3" w:rsidR="00344CC4" w:rsidRPr="00344CC4" w:rsidRDefault="00AC61A7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4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>. Създава се нова ал. 5:</w:t>
      </w:r>
    </w:p>
    <w:p w14:paraId="1DD3C394" w14:textId="2305CDE3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lastRenderedPageBreak/>
        <w:t xml:space="preserve">„(5) </w:t>
      </w:r>
      <w:r w:rsidRPr="00344CC4">
        <w:rPr>
          <w:rFonts w:ascii="Arial" w:hAnsi="Arial"/>
          <w:sz w:val="28"/>
          <w:szCs w:val="28"/>
          <w:lang w:val="bg-BG"/>
        </w:rPr>
        <w:t xml:space="preserve">Всички планове за опазване и управление се съгласуват по реда на чл. 82, ал. 2, а плановете за опазване и управление по </w:t>
      </w:r>
      <w:r w:rsidR="00C12DAF">
        <w:rPr>
          <w:rFonts w:ascii="Arial" w:hAnsi="Arial"/>
          <w:sz w:val="28"/>
          <w:szCs w:val="28"/>
          <w:lang w:val="bg-BG"/>
        </w:rPr>
        <w:br/>
      </w:r>
      <w:r w:rsidRPr="00344CC4">
        <w:rPr>
          <w:rFonts w:ascii="Arial" w:hAnsi="Arial"/>
          <w:sz w:val="28"/>
          <w:szCs w:val="28"/>
          <w:lang w:val="bg-BG"/>
        </w:rPr>
        <w:t>чл. 82, ал. 3, т. 1 от ЗКН се съгласуват по реда на чл. 82, ал. 4 от ЗКН преди внасянето им за приемане от Министерския съвет.“</w:t>
      </w:r>
    </w:p>
    <w:p w14:paraId="643A8A7E" w14:textId="0D94D1FA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3. </w:t>
      </w:r>
      <w:r w:rsidRPr="00344CC4">
        <w:rPr>
          <w:rFonts w:ascii="Arial" w:hAnsi="Arial"/>
          <w:sz w:val="28"/>
          <w:szCs w:val="28"/>
          <w:lang w:val="bg-BG"/>
        </w:rPr>
        <w:t>В чл. 5 се правят следните изменения</w:t>
      </w:r>
      <w:r w:rsidR="00C12DAF">
        <w:rPr>
          <w:rFonts w:ascii="Arial" w:hAnsi="Arial"/>
          <w:sz w:val="28"/>
          <w:szCs w:val="28"/>
          <w:lang w:val="bg-BG"/>
        </w:rPr>
        <w:t xml:space="preserve"> и допълнения</w:t>
      </w:r>
      <w:r w:rsidRPr="00344CC4">
        <w:rPr>
          <w:rFonts w:ascii="Arial" w:hAnsi="Arial"/>
          <w:sz w:val="28"/>
          <w:szCs w:val="28"/>
          <w:lang w:val="bg-BG"/>
        </w:rPr>
        <w:t>:</w:t>
      </w:r>
    </w:p>
    <w:p w14:paraId="34E0015B" w14:textId="77777777" w:rsidR="00344CC4" w:rsidRPr="00344CC4" w:rsidRDefault="00344CC4" w:rsidP="00287D55">
      <w:pPr>
        <w:numPr>
          <w:ilvl w:val="0"/>
          <w:numId w:val="1"/>
        </w:numPr>
        <w:spacing w:before="120" w:line="288" w:lineRule="auto"/>
        <w:ind w:left="0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Алинея 1 се изменя така:</w:t>
      </w:r>
    </w:p>
    <w:p w14:paraId="10A0C406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„(1) Териториалният обхват и съдържанието на плана за опазване и управление се определят със заданието по чл. 8а.“</w:t>
      </w:r>
    </w:p>
    <w:p w14:paraId="028CC3FE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2. Алинея 2 се изменя така:</w:t>
      </w:r>
    </w:p>
    <w:p w14:paraId="6D47A862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„(2) Когато по искане на възложителя и при необходимост са включени територии  без статут на охранителна зона, но във връзка със защитената територия за опазване на недвижимото културно наследство, те се посочват в заданието по чл. 8б и за тях не се прилагат забраните и ограниченията, произтичащи от статута на недвижимата културна ценност.“</w:t>
      </w:r>
    </w:p>
    <w:p w14:paraId="7113B1E2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3. Създава се ал. 3:</w:t>
      </w:r>
    </w:p>
    <w:p w14:paraId="1B9C2CCE" w14:textId="3389199F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„(3) В случаите, в които в териториалния обхват се включват горски територии, то за изпълнение на дейностите  по  опазване и управление на археологически недвижими културни ценности, осъществявани съгласно Закона за културното наследство, се провеждат и съответните процедури по реда на Закона за горите, допускащи извършването им.“</w:t>
      </w:r>
    </w:p>
    <w:p w14:paraId="422048CD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4. </w:t>
      </w:r>
      <w:r w:rsidRPr="00344CC4">
        <w:rPr>
          <w:rFonts w:ascii="Arial" w:hAnsi="Arial"/>
          <w:sz w:val="28"/>
          <w:szCs w:val="28"/>
          <w:lang w:val="bg-BG"/>
        </w:rPr>
        <w:t>Член 6 се изменя така:</w:t>
      </w:r>
    </w:p>
    <w:p w14:paraId="6B95B211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Cs/>
          <w:i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„Чл. 6. (1)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Плановете за опазване и управление се разработват в съответствие със съдържанието на заданието съгласно чл. 8б.</w:t>
      </w:r>
    </w:p>
    <w:p w14:paraId="68DD2EF5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(2) За изработването на план за опазване и управление на недвижима културна ценност с категория „световно значение“ се прилагат изискванията на Ръководните насоки за прилагането на Конвенцията за опазване на световното културно и природно наследство и други съпътстващи ръководства.“</w:t>
      </w:r>
    </w:p>
    <w:p w14:paraId="6663FE6B" w14:textId="77777777" w:rsidR="00256C09" w:rsidRDefault="00256C09" w:rsidP="00287D55">
      <w:pPr>
        <w:spacing w:before="120" w:line="288" w:lineRule="auto"/>
        <w:ind w:firstLine="1134"/>
        <w:jc w:val="both"/>
        <w:rPr>
          <w:rFonts w:ascii="Arial" w:hAnsi="Arial"/>
          <w:b/>
          <w:sz w:val="28"/>
          <w:szCs w:val="28"/>
          <w:lang w:val="bg-BG"/>
        </w:rPr>
      </w:pPr>
    </w:p>
    <w:p w14:paraId="38266468" w14:textId="17244B28" w:rsidR="00C12DAF" w:rsidRPr="00C12DAF" w:rsidRDefault="00C12DAF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/>
          <w:sz w:val="28"/>
          <w:szCs w:val="28"/>
          <w:lang w:val="bg-BG"/>
        </w:rPr>
        <w:t>§ 5.</w:t>
      </w:r>
      <w:r>
        <w:rPr>
          <w:rFonts w:ascii="Arial" w:hAnsi="Arial"/>
          <w:b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t>В глава трета се правят следните изменения и допълнения:</w:t>
      </w:r>
    </w:p>
    <w:p w14:paraId="4ECDE8DC" w14:textId="6C98FF41" w:rsidR="00344CC4" w:rsidRPr="00344CC4" w:rsidRDefault="00830FC0" w:rsidP="00287D55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1.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 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 xml:space="preserve">Наименованието на </w:t>
      </w:r>
      <w:r w:rsidRPr="00344CC4">
        <w:rPr>
          <w:rFonts w:ascii="Arial" w:hAnsi="Arial"/>
          <w:bCs/>
          <w:sz w:val="28"/>
          <w:szCs w:val="28"/>
          <w:lang w:val="bg-BG"/>
        </w:rPr>
        <w:t>г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 xml:space="preserve">лава трета се изменя така: </w:t>
      </w:r>
    </w:p>
    <w:p w14:paraId="4C6B0F6C" w14:textId="77777777" w:rsidR="00344CC4" w:rsidRPr="00344CC4" w:rsidRDefault="00344CC4" w:rsidP="00830FC0">
      <w:pPr>
        <w:spacing w:before="240" w:line="288" w:lineRule="auto"/>
        <w:jc w:val="center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„Глава трета</w:t>
      </w:r>
    </w:p>
    <w:p w14:paraId="423B715C" w14:textId="77777777" w:rsidR="00344CC4" w:rsidRPr="00344CC4" w:rsidRDefault="00344CC4" w:rsidP="00E86732">
      <w:pPr>
        <w:spacing w:before="120" w:line="288" w:lineRule="auto"/>
        <w:jc w:val="center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Възлагане и изготвяне на плановете за опазване и управление на недвижими културни ценности“.</w:t>
      </w:r>
    </w:p>
    <w:p w14:paraId="18FAD86E" w14:textId="15C08E6B" w:rsidR="00344CC4" w:rsidRPr="00344CC4" w:rsidRDefault="00830FC0" w:rsidP="00E86732">
      <w:pPr>
        <w:spacing w:before="24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30FC0">
        <w:rPr>
          <w:rFonts w:ascii="Arial" w:hAnsi="Arial"/>
          <w:bCs/>
          <w:sz w:val="28"/>
          <w:szCs w:val="28"/>
          <w:lang w:val="bg-BG"/>
        </w:rPr>
        <w:t>2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. </w:t>
      </w:r>
      <w:r w:rsidR="00AC61A7" w:rsidRPr="00344CC4">
        <w:rPr>
          <w:rFonts w:ascii="Arial" w:hAnsi="Arial"/>
          <w:sz w:val="28"/>
          <w:szCs w:val="28"/>
          <w:lang w:val="bg-BG"/>
        </w:rPr>
        <w:t>С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ъздава </w:t>
      </w:r>
      <w:r w:rsidR="00AC61A7" w:rsidRPr="00344CC4">
        <w:rPr>
          <w:rFonts w:ascii="Arial" w:hAnsi="Arial"/>
          <w:sz w:val="28"/>
          <w:szCs w:val="28"/>
          <w:lang w:val="bg-BG"/>
        </w:rPr>
        <w:t xml:space="preserve">се </w:t>
      </w:r>
      <w:r w:rsidR="00256C09">
        <w:rPr>
          <w:rFonts w:ascii="Arial" w:hAnsi="Arial"/>
          <w:sz w:val="28"/>
          <w:szCs w:val="28"/>
          <w:lang w:val="bg-BG"/>
        </w:rPr>
        <w:t xml:space="preserve">нов </w:t>
      </w:r>
      <w:r w:rsidR="00344CC4" w:rsidRPr="00344CC4">
        <w:rPr>
          <w:rFonts w:ascii="Arial" w:hAnsi="Arial"/>
          <w:sz w:val="28"/>
          <w:szCs w:val="28"/>
          <w:lang w:val="bg-BG"/>
        </w:rPr>
        <w:t>Раздел I „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 xml:space="preserve">Задание за изготвяне на планове за опазване и управление на недвижими културни ценности“ с </w:t>
      </w:r>
      <w:r w:rsidR="00256C09">
        <w:rPr>
          <w:rFonts w:ascii="Arial" w:hAnsi="Arial"/>
          <w:bCs/>
          <w:sz w:val="28"/>
          <w:szCs w:val="28"/>
          <w:lang w:val="bg-BG"/>
        </w:rPr>
        <w:br/>
      </w:r>
      <w:r w:rsidR="00344CC4" w:rsidRPr="00344CC4">
        <w:rPr>
          <w:rFonts w:ascii="Arial" w:hAnsi="Arial"/>
          <w:bCs/>
          <w:sz w:val="28"/>
          <w:szCs w:val="28"/>
          <w:lang w:val="bg-BG"/>
        </w:rPr>
        <w:t>чл. 8а - 8в</w:t>
      </w:r>
      <w:r w:rsidR="00E86732">
        <w:rPr>
          <w:rFonts w:ascii="Arial" w:hAnsi="Arial"/>
          <w:bCs/>
          <w:sz w:val="28"/>
          <w:szCs w:val="28"/>
          <w:lang w:val="bg-BG"/>
        </w:rPr>
        <w:t>:</w:t>
      </w:r>
    </w:p>
    <w:p w14:paraId="6A4DB320" w14:textId="77777777" w:rsidR="00344CC4" w:rsidRPr="00344CC4" w:rsidRDefault="00344CC4" w:rsidP="00E86732">
      <w:pPr>
        <w:spacing w:before="240" w:line="288" w:lineRule="auto"/>
        <w:jc w:val="center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„Раздел I</w:t>
      </w:r>
    </w:p>
    <w:p w14:paraId="41DDB12F" w14:textId="77777777" w:rsidR="00344CC4" w:rsidRPr="00344CC4" w:rsidRDefault="00344CC4" w:rsidP="00E86732">
      <w:pPr>
        <w:spacing w:before="120" w:line="288" w:lineRule="auto"/>
        <w:jc w:val="center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Задание за изготвяне на планове за опазване и управление на недвижими културни ценности</w:t>
      </w:r>
    </w:p>
    <w:p w14:paraId="5851E06B" w14:textId="77777777" w:rsidR="00344CC4" w:rsidRPr="00344CC4" w:rsidRDefault="00344CC4" w:rsidP="00E86732">
      <w:pPr>
        <w:spacing w:before="24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Чл. 8а.</w:t>
      </w:r>
      <w:r w:rsidRPr="00344CC4">
        <w:rPr>
          <w:rFonts w:ascii="Arial" w:hAnsi="Arial"/>
          <w:sz w:val="28"/>
          <w:szCs w:val="28"/>
          <w:lang w:val="bg-BG"/>
        </w:rPr>
        <w:t xml:space="preserve"> (1) Изготвянето на план за опазване и управление на недвижима културна ценност се осъществява въз основа на задание. </w:t>
      </w:r>
    </w:p>
    <w:p w14:paraId="581B4EB3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(2) Националният институт за недвижимо културно наследство (НИНКН) изготвя заданието за план за опазване и управление за недвижима културна ценност:</w:t>
      </w:r>
    </w:p>
    <w:p w14:paraId="2AA6FD19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1. с категория „световно значение“, </w:t>
      </w:r>
    </w:p>
    <w:p w14:paraId="63487A47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2. включена в Индикативната листа на Република България; </w:t>
      </w:r>
    </w:p>
    <w:p w14:paraId="6E87D998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3. археологическите резервати. </w:t>
      </w:r>
    </w:p>
    <w:p w14:paraId="6CB39A52" w14:textId="57B0114A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(3) Ежегодно до 31 януари на календарната година директорът на НИНКН подготвя и предлага на министъра на културата за одобрение годишна програма за изготвяне на заданията по ал. 2 през съответната календарна година. Годишната програма се публикува на интернет страницата на НИНКН и на интернет страницата на Министерството на културата. </w:t>
      </w:r>
    </w:p>
    <w:p w14:paraId="06FA003A" w14:textId="77777777" w:rsidR="00F94DE7" w:rsidRDefault="00F94DE7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</w:p>
    <w:p w14:paraId="4134309A" w14:textId="0DC50F0E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lastRenderedPageBreak/>
        <w:t xml:space="preserve">(4) Задание за недвижима културна ценност, което не е включено в годишната програмата по ал. 3, може да бъде изготвено по инициатива на задълженото по ЗКН лице, като в този случай възложителят задължително уведомява НИНКН преди възлагане </w:t>
      </w:r>
      <w:r w:rsidR="00F94DE7">
        <w:rPr>
          <w:rFonts w:ascii="Arial" w:hAnsi="Arial"/>
          <w:sz w:val="28"/>
          <w:szCs w:val="28"/>
          <w:lang w:val="bg-BG"/>
        </w:rPr>
        <w:t xml:space="preserve">на </w:t>
      </w:r>
      <w:r w:rsidRPr="00344CC4">
        <w:rPr>
          <w:rFonts w:ascii="Arial" w:hAnsi="Arial"/>
          <w:sz w:val="28"/>
          <w:szCs w:val="28"/>
          <w:lang w:val="bg-BG"/>
        </w:rPr>
        <w:t>разработването на заданието.</w:t>
      </w:r>
    </w:p>
    <w:p w14:paraId="0A3964AE" w14:textId="46D46491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(5) Заданията по ал. 2 се съгласуват по реда на чл. 84, ал. 4 от ЗКН - след становище от Специализирания експертен съвет по </w:t>
      </w:r>
      <w:r w:rsidR="00F94DE7">
        <w:rPr>
          <w:rFonts w:ascii="Arial" w:hAnsi="Arial"/>
          <w:sz w:val="28"/>
          <w:szCs w:val="28"/>
          <w:lang w:val="bg-BG"/>
        </w:rPr>
        <w:br/>
      </w:r>
      <w:r w:rsidRPr="00344CC4">
        <w:rPr>
          <w:rFonts w:ascii="Arial" w:hAnsi="Arial"/>
          <w:sz w:val="28"/>
          <w:szCs w:val="28"/>
          <w:lang w:val="bg-BG"/>
        </w:rPr>
        <w:t>чл. 64, ал. 2 от ЗКН.</w:t>
      </w:r>
    </w:p>
    <w:p w14:paraId="56D82DCB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(6) Заданията за:</w:t>
      </w:r>
    </w:p>
    <w:p w14:paraId="3E61A2A2" w14:textId="2D4B1846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1. групови недвижими културни ценности с категория „национално значение“ извън посочените в ал. 2 се възлагат от органа, който упражнява правото на стопанисване и управление</w:t>
      </w:r>
      <w:r w:rsidR="00F94DE7">
        <w:rPr>
          <w:rFonts w:ascii="Arial" w:hAnsi="Arial"/>
          <w:sz w:val="28"/>
          <w:szCs w:val="28"/>
          <w:lang w:val="bg-BG"/>
        </w:rPr>
        <w:t>;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</w:p>
    <w:p w14:paraId="42A8EB2E" w14:textId="1A37D4CE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2. единичните недвижими културни ценности с категория „национално значение“ извън посочените в ал. 2 се възлагат от собственика или</w:t>
      </w:r>
      <w:r w:rsidR="00F94DE7">
        <w:rPr>
          <w:rFonts w:ascii="Arial" w:hAnsi="Arial"/>
          <w:sz w:val="28"/>
          <w:szCs w:val="28"/>
          <w:lang w:val="bg-BG"/>
        </w:rPr>
        <w:t xml:space="preserve"> от</w:t>
      </w:r>
      <w:r w:rsidRPr="00344CC4">
        <w:rPr>
          <w:rFonts w:ascii="Arial" w:hAnsi="Arial"/>
          <w:sz w:val="28"/>
          <w:szCs w:val="28"/>
          <w:lang w:val="bg-BG"/>
        </w:rPr>
        <w:t xml:space="preserve"> кмета на общината, на чиято територия се намират.</w:t>
      </w:r>
    </w:p>
    <w:p w14:paraId="655324BE" w14:textId="5D22D675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b/>
          <w:i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(7) Заданията за планове за опазване и управление извън случаите по ал. 2 се изготвят от научни и културни организации, висши училища, физически и юридически лица в сферата на тяхната компетентност по опазване на недвижимото културно наследство със задължителното участие на лица, вписани в регистъра по чл. 165, </w:t>
      </w:r>
      <w:r w:rsidR="00F94DE7">
        <w:rPr>
          <w:rFonts w:ascii="Arial" w:hAnsi="Arial"/>
          <w:sz w:val="28"/>
          <w:szCs w:val="28"/>
          <w:lang w:val="bg-BG"/>
        </w:rPr>
        <w:br/>
      </w:r>
      <w:r w:rsidRPr="00344CC4">
        <w:rPr>
          <w:rFonts w:ascii="Arial" w:hAnsi="Arial"/>
          <w:sz w:val="28"/>
          <w:szCs w:val="28"/>
          <w:lang w:val="bg-BG"/>
        </w:rPr>
        <w:t>ал. 1 от ЗКН за съответната област</w:t>
      </w:r>
      <w:r w:rsidR="00F94DE7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sz w:val="28"/>
          <w:szCs w:val="28"/>
          <w:lang w:val="bg-BG"/>
        </w:rPr>
        <w:t xml:space="preserve"> и се съгласуват по реда на </w:t>
      </w:r>
      <w:r w:rsidR="00F94DE7">
        <w:rPr>
          <w:rFonts w:ascii="Arial" w:hAnsi="Arial"/>
          <w:sz w:val="28"/>
          <w:szCs w:val="28"/>
          <w:lang w:val="bg-BG"/>
        </w:rPr>
        <w:br/>
      </w:r>
      <w:r w:rsidRPr="00344CC4">
        <w:rPr>
          <w:rFonts w:ascii="Arial" w:hAnsi="Arial"/>
          <w:sz w:val="28"/>
          <w:szCs w:val="28"/>
          <w:lang w:val="bg-BG"/>
        </w:rPr>
        <w:t>чл. 84, ал. 10 от ЗКН, след становище от СЕСОНКЦ.</w:t>
      </w:r>
    </w:p>
    <w:p w14:paraId="68828F15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Чл. 8б.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 xml:space="preserve">(1) Съдържанието на заданието се определя, като се вземе предвид категорията и класификацията на недвижимата културна ценност и нейните индивидуални характеристики и особености. Със заданието се формулират целите на конкретния план за опазване и управление. </w:t>
      </w:r>
    </w:p>
    <w:p w14:paraId="73B80AD1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(2) Минималните изисквания за съдържание на плана за опазване и управление в заданието включват:</w:t>
      </w:r>
    </w:p>
    <w:p w14:paraId="7683ED3B" w14:textId="1C8A20CC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1.</w:t>
      </w:r>
      <w:r w:rsidR="00F94DE7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 xml:space="preserve">предмет на плана съобразно категорията и класификацията на недвижимата културна ценност и </w:t>
      </w:r>
      <w:r w:rsidRPr="00344CC4">
        <w:rPr>
          <w:rFonts w:ascii="Arial" w:hAnsi="Arial"/>
          <w:sz w:val="28"/>
          <w:szCs w:val="28"/>
          <w:lang w:val="bg-BG"/>
        </w:rPr>
        <w:lastRenderedPageBreak/>
        <w:t>характеристиките на охранителната ѝ зона, нейната значимост, актуалното състояние, автентичност, интегритет, потенциал за развитие като културен, научен, образователен, социален и икономически ресурс;</w:t>
      </w:r>
    </w:p>
    <w:p w14:paraId="3E30F3A2" w14:textId="7A18E0DD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2.</w:t>
      </w:r>
      <w:r w:rsidR="00F94DE7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съдържание на плана;</w:t>
      </w:r>
    </w:p>
    <w:p w14:paraId="76FF69C9" w14:textId="580B340C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i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3.</w:t>
      </w:r>
      <w:r w:rsidR="00F94DE7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режим</w:t>
      </w:r>
      <w:r w:rsidR="00F308BE">
        <w:rPr>
          <w:rFonts w:ascii="Arial" w:hAnsi="Arial"/>
          <w:sz w:val="28"/>
          <w:szCs w:val="28"/>
          <w:lang w:val="bg-BG"/>
        </w:rPr>
        <w:t>а</w:t>
      </w:r>
      <w:r w:rsidRPr="00344CC4">
        <w:rPr>
          <w:rFonts w:ascii="Arial" w:hAnsi="Arial"/>
          <w:sz w:val="28"/>
          <w:szCs w:val="28"/>
          <w:lang w:val="bg-BG"/>
        </w:rPr>
        <w:t xml:space="preserve"> за опазване на недвижимата културна ценност (териториалния обхват и предписания за опазване на недвижимата културна ценност и охранителната ѝ зона), специфичните правила и нормативи за територията съгласно съгласуван по реда на ЗКН действащ устройствен план и приложимата норматив</w:t>
      </w:r>
      <w:r w:rsidR="00256C09">
        <w:rPr>
          <w:rFonts w:ascii="Arial" w:hAnsi="Arial"/>
          <w:sz w:val="28"/>
          <w:szCs w:val="28"/>
          <w:lang w:val="bg-BG"/>
        </w:rPr>
        <w:t>на</w:t>
      </w:r>
      <w:r w:rsidRPr="00344CC4">
        <w:rPr>
          <w:rFonts w:ascii="Arial" w:hAnsi="Arial"/>
          <w:sz w:val="28"/>
          <w:szCs w:val="28"/>
          <w:lang w:val="bg-BG"/>
        </w:rPr>
        <w:t xml:space="preserve"> уредба за опазване и управление; </w:t>
      </w:r>
    </w:p>
    <w:p w14:paraId="3F8A3F5A" w14:textId="1A8694A0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4.</w:t>
      </w:r>
      <w:r w:rsidR="00F308BE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 xml:space="preserve">специализирани </w:t>
      </w:r>
      <w:proofErr w:type="spellStart"/>
      <w:r w:rsidRPr="00344CC4">
        <w:rPr>
          <w:rFonts w:ascii="Arial" w:hAnsi="Arial"/>
          <w:sz w:val="28"/>
          <w:szCs w:val="28"/>
          <w:lang w:val="bg-BG"/>
        </w:rPr>
        <w:t>консервационни</w:t>
      </w:r>
      <w:proofErr w:type="spellEnd"/>
      <w:r w:rsidRPr="00344CC4">
        <w:rPr>
          <w:rFonts w:ascii="Arial" w:hAnsi="Arial"/>
          <w:sz w:val="28"/>
          <w:szCs w:val="28"/>
          <w:lang w:val="bg-BG"/>
        </w:rPr>
        <w:t xml:space="preserve"> и реставрационни дейности, които за групови недвижими културни ценности се </w:t>
      </w:r>
      <w:proofErr w:type="spellStart"/>
      <w:r w:rsidRPr="00344CC4">
        <w:rPr>
          <w:rFonts w:ascii="Arial" w:hAnsi="Arial"/>
          <w:sz w:val="28"/>
          <w:szCs w:val="28"/>
          <w:lang w:val="bg-BG"/>
        </w:rPr>
        <w:t>опрделят</w:t>
      </w:r>
      <w:proofErr w:type="spellEnd"/>
      <w:r w:rsidRPr="00344CC4">
        <w:rPr>
          <w:rFonts w:ascii="Arial" w:hAnsi="Arial"/>
          <w:sz w:val="28"/>
          <w:szCs w:val="28"/>
          <w:lang w:val="bg-BG"/>
        </w:rPr>
        <w:t xml:space="preserve"> с </w:t>
      </w:r>
      <w:proofErr w:type="spellStart"/>
      <w:r w:rsidRPr="00344CC4">
        <w:rPr>
          <w:rFonts w:ascii="Arial" w:hAnsi="Arial"/>
          <w:sz w:val="28"/>
          <w:szCs w:val="28"/>
          <w:lang w:val="bg-BG"/>
        </w:rPr>
        <w:t>консервационен</w:t>
      </w:r>
      <w:proofErr w:type="spellEnd"/>
      <w:r w:rsidRPr="00344CC4">
        <w:rPr>
          <w:rFonts w:ascii="Arial" w:hAnsi="Arial"/>
          <w:sz w:val="28"/>
          <w:szCs w:val="28"/>
          <w:lang w:val="bg-BG"/>
        </w:rPr>
        <w:t xml:space="preserve"> план; </w:t>
      </w:r>
    </w:p>
    <w:p w14:paraId="35AD38F0" w14:textId="7390EA38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5. стратегическа рамка (дългосрочна, средносрочна и краткосрочна програма за опазване на недвижимата културна ценност на територията - предмет на плана, приоритет</w:t>
      </w:r>
      <w:r w:rsidR="00256C09">
        <w:rPr>
          <w:rFonts w:ascii="Arial" w:hAnsi="Arial"/>
          <w:sz w:val="28"/>
          <w:szCs w:val="28"/>
          <w:lang w:val="bg-BG"/>
        </w:rPr>
        <w:t>ни</w:t>
      </w:r>
      <w:r w:rsidRPr="00344CC4">
        <w:rPr>
          <w:rFonts w:ascii="Arial" w:hAnsi="Arial"/>
          <w:sz w:val="28"/>
          <w:szCs w:val="28"/>
          <w:lang w:val="bg-BG"/>
        </w:rPr>
        <w:t xml:space="preserve"> мерки и дейности за постигане на целите, етапите и сроковете за изработване и очакваните резултати; </w:t>
      </w:r>
    </w:p>
    <w:p w14:paraId="516E0F7A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6. текстови и графични приложения;</w:t>
      </w:r>
    </w:p>
    <w:p w14:paraId="06548F52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7. организацията на управлението, която включва:</w:t>
      </w:r>
    </w:p>
    <w:p w14:paraId="750AE1A7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а) органи на управление;</w:t>
      </w:r>
    </w:p>
    <w:p w14:paraId="3D7FAB98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б) източници на финансиране;</w:t>
      </w:r>
    </w:p>
    <w:p w14:paraId="65E6BDA8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в) срокове за изпълнение;</w:t>
      </w:r>
    </w:p>
    <w:p w14:paraId="6006D542" w14:textId="6E3D5B1F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i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г) отговорни институции;</w:t>
      </w:r>
    </w:p>
    <w:p w14:paraId="01302F27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д) система за мониторинг и контрол;</w:t>
      </w:r>
    </w:p>
    <w:p w14:paraId="308DAD68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е) мерки за превенция на риска от съществуващи и/или потенциални заплахи;</w:t>
      </w:r>
    </w:p>
    <w:p w14:paraId="46423823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u w:val="single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ж) партньорите и тяхното участие в процеса по прилагане на плана за опазване и управление.</w:t>
      </w:r>
    </w:p>
    <w:p w14:paraId="75707562" w14:textId="51A98906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lastRenderedPageBreak/>
        <w:t>(3) При припокриване на териториален обхват на недвижими културни ценности, в едно задание могат да бъдат включени повече от една недвижима културна ценност, съответно повече от една охранителн</w:t>
      </w:r>
      <w:r w:rsidR="00F308BE">
        <w:rPr>
          <w:rFonts w:ascii="Arial" w:hAnsi="Arial"/>
          <w:sz w:val="28"/>
          <w:szCs w:val="28"/>
          <w:lang w:val="bg-BG"/>
        </w:rPr>
        <w:t>а</w:t>
      </w:r>
      <w:r w:rsidRPr="00344CC4">
        <w:rPr>
          <w:rFonts w:ascii="Arial" w:hAnsi="Arial"/>
          <w:sz w:val="28"/>
          <w:szCs w:val="28"/>
          <w:lang w:val="bg-BG"/>
        </w:rPr>
        <w:t xml:space="preserve"> зон</w:t>
      </w:r>
      <w:r w:rsidR="00F308BE">
        <w:rPr>
          <w:rFonts w:ascii="Arial" w:hAnsi="Arial"/>
          <w:sz w:val="28"/>
          <w:szCs w:val="28"/>
          <w:lang w:val="bg-BG"/>
        </w:rPr>
        <w:t>а</w:t>
      </w:r>
      <w:r w:rsidRPr="00344CC4">
        <w:rPr>
          <w:rFonts w:ascii="Arial" w:hAnsi="Arial"/>
          <w:sz w:val="28"/>
          <w:szCs w:val="28"/>
          <w:lang w:val="bg-BG"/>
        </w:rPr>
        <w:t>. В тези случаи се изготвя план за опазване и управление за недвижимите културни ценности, включени в заданието, след предварителн</w:t>
      </w:r>
      <w:r w:rsidR="00F308BE">
        <w:rPr>
          <w:rFonts w:ascii="Arial" w:hAnsi="Arial"/>
          <w:sz w:val="28"/>
          <w:szCs w:val="28"/>
          <w:lang w:val="bg-BG"/>
        </w:rPr>
        <w:t>о</w:t>
      </w:r>
      <w:r w:rsidRPr="00344CC4">
        <w:rPr>
          <w:rFonts w:ascii="Arial" w:hAnsi="Arial"/>
          <w:sz w:val="28"/>
          <w:szCs w:val="28"/>
          <w:lang w:val="bg-BG"/>
        </w:rPr>
        <w:t xml:space="preserve"> становище от Министерството на културата.</w:t>
      </w:r>
    </w:p>
    <w:p w14:paraId="765430E0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(4) За отдалечени териториално една от друга недвижими културни ценности в случаите на серийни недвижими културни ценности или културен ландшафт се изготвя един план за опазване и управление на недвижими културни ценности, включени в обхвата на заданието.</w:t>
      </w:r>
    </w:p>
    <w:p w14:paraId="43EF5E95" w14:textId="6FFA7AFA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Чл. 8в.</w:t>
      </w:r>
      <w:r w:rsidRPr="00344CC4">
        <w:rPr>
          <w:rFonts w:ascii="Arial" w:hAnsi="Arial"/>
          <w:sz w:val="28"/>
          <w:szCs w:val="28"/>
          <w:lang w:val="bg-BG"/>
        </w:rPr>
        <w:t xml:space="preserve"> (1) В съдържанието по чл. 8б, ал. 2, т. 2 задължително се включват:</w:t>
      </w:r>
    </w:p>
    <w:p w14:paraId="510C4FB2" w14:textId="77777777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1. за недвижими културни ценности с категория „световно значение“ – </w:t>
      </w:r>
      <w:r w:rsidRPr="00344CC4">
        <w:rPr>
          <w:rFonts w:ascii="Arial" w:hAnsi="Arial"/>
          <w:bCs/>
          <w:sz w:val="28"/>
          <w:szCs w:val="28"/>
          <w:lang w:val="bg-BG"/>
        </w:rPr>
        <w:t>анализ на основните проблеми</w:t>
      </w:r>
      <w:r w:rsidRPr="00344CC4">
        <w:rPr>
          <w:rFonts w:ascii="Arial" w:hAnsi="Arial"/>
          <w:sz w:val="28"/>
          <w:szCs w:val="28"/>
          <w:lang w:val="bg-BG"/>
        </w:rPr>
        <w:t xml:space="preserve"> на опазването на недвижимата културна ценност, с оглед изпълнението на критериите за вписването ѝ и декларацията за изключителната световна</w:t>
      </w:r>
      <w:r w:rsidRPr="00344CC4">
        <w:rPr>
          <w:rFonts w:ascii="Arial" w:hAnsi="Arial"/>
          <w:i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 xml:space="preserve">стойност; </w:t>
      </w:r>
    </w:p>
    <w:p w14:paraId="605A4A23" w14:textId="5AA6FDDC" w:rsidR="00344CC4" w:rsidRPr="00344CC4" w:rsidRDefault="00344CC4" w:rsidP="00287D5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2. за недвижими културни ценности, включени в Индикативната листа за световното културно и природно наследство на Република България – </w:t>
      </w:r>
      <w:r w:rsidRPr="00344CC4">
        <w:rPr>
          <w:rFonts w:ascii="Arial" w:hAnsi="Arial"/>
          <w:bCs/>
          <w:sz w:val="28"/>
          <w:szCs w:val="28"/>
          <w:lang w:val="bg-BG"/>
        </w:rPr>
        <w:t>анализ за съответствие</w:t>
      </w:r>
      <w:r w:rsidRPr="00344CC4">
        <w:rPr>
          <w:rFonts w:ascii="Arial" w:hAnsi="Arial"/>
          <w:sz w:val="28"/>
          <w:szCs w:val="28"/>
          <w:lang w:val="bg-BG"/>
        </w:rPr>
        <w:t xml:space="preserve"> с Ръководните насоки за прилагането на Конвенцията за опазване на световното културно и природно наследство и </w:t>
      </w:r>
      <w:r w:rsidR="00256C09">
        <w:rPr>
          <w:rFonts w:ascii="Arial" w:hAnsi="Arial"/>
          <w:sz w:val="28"/>
          <w:szCs w:val="28"/>
          <w:lang w:val="bg-BG"/>
        </w:rPr>
        <w:t xml:space="preserve">за </w:t>
      </w:r>
      <w:r w:rsidRPr="00344CC4">
        <w:rPr>
          <w:rFonts w:ascii="Arial" w:hAnsi="Arial"/>
          <w:sz w:val="28"/>
          <w:szCs w:val="28"/>
          <w:lang w:val="bg-BG"/>
        </w:rPr>
        <w:t>баланса между опазването и перспективите за развитие</w:t>
      </w:r>
      <w:r w:rsidR="00A75D6C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sz w:val="28"/>
          <w:szCs w:val="28"/>
          <w:lang w:val="bg-BG"/>
        </w:rPr>
        <w:t xml:space="preserve"> след получаване на предварителната оценка на Центъра за световно наследство на ЮНЕСКО и с оглед </w:t>
      </w:r>
      <w:r w:rsidR="00F308BE">
        <w:rPr>
          <w:rFonts w:ascii="Arial" w:hAnsi="Arial"/>
          <w:sz w:val="28"/>
          <w:szCs w:val="28"/>
          <w:lang w:val="bg-BG"/>
        </w:rPr>
        <w:t xml:space="preserve">на </w:t>
      </w:r>
      <w:proofErr w:type="spellStart"/>
      <w:r w:rsidRPr="00344CC4">
        <w:rPr>
          <w:rFonts w:ascii="Arial" w:hAnsi="Arial"/>
          <w:sz w:val="28"/>
          <w:szCs w:val="28"/>
          <w:lang w:val="bg-BG"/>
        </w:rPr>
        <w:t>номинационното</w:t>
      </w:r>
      <w:proofErr w:type="spellEnd"/>
      <w:r w:rsidRPr="00344CC4">
        <w:rPr>
          <w:rFonts w:ascii="Arial" w:hAnsi="Arial"/>
          <w:sz w:val="28"/>
          <w:szCs w:val="28"/>
          <w:lang w:val="bg-BG"/>
        </w:rPr>
        <w:t xml:space="preserve"> досие;</w:t>
      </w:r>
    </w:p>
    <w:p w14:paraId="02DAFED4" w14:textId="703A8011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3.</w:t>
      </w:r>
      <w:r w:rsidR="00F308BE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 xml:space="preserve">за недвижими културни ценности, които са археологически резерват в процес на проучване </w:t>
      </w:r>
      <w:r w:rsidR="00765F84">
        <w:rPr>
          <w:rFonts w:ascii="Arial" w:hAnsi="Arial"/>
          <w:sz w:val="28"/>
          <w:szCs w:val="28"/>
          <w:lang w:val="bg-BG"/>
        </w:rPr>
        <w:t>–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обща програма</w:t>
      </w:r>
      <w:r w:rsidRPr="00344CC4">
        <w:rPr>
          <w:rFonts w:ascii="Arial" w:hAnsi="Arial"/>
          <w:sz w:val="28"/>
          <w:szCs w:val="28"/>
          <w:lang w:val="bg-BG"/>
        </w:rPr>
        <w:t xml:space="preserve"> за системно и дългосрочно археологическо проучване, с оглед </w:t>
      </w:r>
      <w:r w:rsidR="00765F84">
        <w:rPr>
          <w:rFonts w:ascii="Arial" w:hAnsi="Arial"/>
          <w:sz w:val="28"/>
          <w:szCs w:val="28"/>
          <w:lang w:val="bg-BG"/>
        </w:rPr>
        <w:t xml:space="preserve">на </w:t>
      </w:r>
      <w:r w:rsidRPr="00344CC4">
        <w:rPr>
          <w:rFonts w:ascii="Arial" w:hAnsi="Arial"/>
          <w:sz w:val="28"/>
          <w:szCs w:val="28"/>
          <w:lang w:val="bg-BG"/>
        </w:rPr>
        <w:t xml:space="preserve">опазването, консервацията, реставрацията, социализирането и управлението на ценността; </w:t>
      </w:r>
    </w:p>
    <w:p w14:paraId="266EC3E3" w14:textId="678804D5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lastRenderedPageBreak/>
        <w:t xml:space="preserve">4. за други групови недвижими културни ценности с категория „национално значение“, извън посочените в т. 1-3 </w:t>
      </w:r>
      <w:r w:rsidR="00765F84">
        <w:rPr>
          <w:rFonts w:ascii="Arial" w:hAnsi="Arial"/>
          <w:sz w:val="28"/>
          <w:szCs w:val="28"/>
          <w:lang w:val="bg-BG"/>
        </w:rPr>
        <w:t>–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единен </w:t>
      </w:r>
      <w:proofErr w:type="spellStart"/>
      <w:r w:rsidRPr="00344CC4">
        <w:rPr>
          <w:rFonts w:ascii="Arial" w:hAnsi="Arial"/>
          <w:bCs/>
          <w:sz w:val="28"/>
          <w:szCs w:val="28"/>
          <w:lang w:val="bg-BG"/>
        </w:rPr>
        <w:t>териториалноустройствен</w:t>
      </w:r>
      <w:proofErr w:type="spellEnd"/>
      <w:r w:rsidRPr="00344CC4">
        <w:rPr>
          <w:rFonts w:ascii="Arial" w:hAnsi="Arial"/>
          <w:bCs/>
          <w:sz w:val="28"/>
          <w:szCs w:val="28"/>
          <w:lang w:val="bg-BG"/>
        </w:rPr>
        <w:t xml:space="preserve"> подход</w:t>
      </w:r>
      <w:r w:rsidRPr="00344CC4">
        <w:rPr>
          <w:rFonts w:ascii="Arial" w:hAnsi="Arial"/>
          <w:sz w:val="28"/>
          <w:szCs w:val="28"/>
          <w:lang w:val="bg-BG"/>
        </w:rPr>
        <w:t>, съобразен със спецификите на ценностите и във връзка с опазването, реставрацията, социализирането и управлението им;</w:t>
      </w:r>
    </w:p>
    <w:p w14:paraId="025DB024" w14:textId="2E52477E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5. за единична недвижима културна ценност с категория „национално значение“ </w:t>
      </w:r>
      <w:r w:rsidR="00765F84">
        <w:rPr>
          <w:rFonts w:ascii="Arial" w:hAnsi="Arial"/>
          <w:sz w:val="28"/>
          <w:szCs w:val="28"/>
          <w:lang w:val="bg-BG"/>
        </w:rPr>
        <w:t>–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анализ на проблемите</w:t>
      </w:r>
      <w:r w:rsidRPr="00344CC4">
        <w:rPr>
          <w:rFonts w:ascii="Arial" w:hAnsi="Arial"/>
          <w:sz w:val="28"/>
          <w:szCs w:val="28"/>
          <w:lang w:val="bg-BG"/>
        </w:rPr>
        <w:t xml:space="preserve"> на недвижимата културна ценност и на охранителната ѝ зона, с оглед </w:t>
      </w:r>
      <w:r w:rsidR="00765F84">
        <w:rPr>
          <w:rFonts w:ascii="Arial" w:hAnsi="Arial"/>
          <w:sz w:val="28"/>
          <w:szCs w:val="28"/>
          <w:lang w:val="bg-BG"/>
        </w:rPr>
        <w:t xml:space="preserve">на </w:t>
      </w:r>
      <w:r w:rsidRPr="00344CC4">
        <w:rPr>
          <w:rFonts w:ascii="Arial" w:hAnsi="Arial"/>
          <w:sz w:val="28"/>
          <w:szCs w:val="28"/>
          <w:lang w:val="bg-BG"/>
        </w:rPr>
        <w:t xml:space="preserve">нейното опазване и социализацията ѝ. </w:t>
      </w:r>
    </w:p>
    <w:p w14:paraId="5F3B02EF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(2) Централните и териториалните администрации на изпълнителната власт, притежаващи информация, необходима за изработването на заданието, са длъжни при поискване да предоставят информацията на възложителя в едномесечен срок.“</w:t>
      </w:r>
    </w:p>
    <w:p w14:paraId="09D02B93" w14:textId="0CAEB69B" w:rsidR="00344CC4" w:rsidRPr="00344CC4" w:rsidRDefault="00765F8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3.</w:t>
      </w:r>
      <w:r w:rsidR="00344CC4" w:rsidRPr="00344CC4">
        <w:rPr>
          <w:rFonts w:ascii="Arial" w:hAnsi="Arial"/>
          <w:b/>
          <w:sz w:val="28"/>
          <w:szCs w:val="28"/>
          <w:lang w:val="bg-BG"/>
        </w:rPr>
        <w:t xml:space="preserve"> 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Досегашният раздел I става </w:t>
      </w:r>
      <w:r w:rsidR="00256C09" w:rsidRPr="00344CC4">
        <w:rPr>
          <w:rFonts w:ascii="Arial" w:hAnsi="Arial"/>
          <w:sz w:val="28"/>
          <w:szCs w:val="28"/>
          <w:lang w:val="bg-BG"/>
        </w:rPr>
        <w:t>р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аздел II 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>с чл. 9-11 и се изменя така:</w:t>
      </w:r>
    </w:p>
    <w:p w14:paraId="160C3043" w14:textId="79F22BC9" w:rsidR="00344CC4" w:rsidRPr="00344CC4" w:rsidRDefault="00765F84" w:rsidP="00765F84">
      <w:pPr>
        <w:spacing w:before="240" w:line="288" w:lineRule="auto"/>
        <w:jc w:val="center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„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>Раздел II</w:t>
      </w:r>
    </w:p>
    <w:p w14:paraId="6CA4269F" w14:textId="7D594C98" w:rsidR="00344CC4" w:rsidRPr="00344CC4" w:rsidRDefault="00344CC4" w:rsidP="00765F84">
      <w:pPr>
        <w:spacing w:before="120" w:line="288" w:lineRule="auto"/>
        <w:jc w:val="center"/>
        <w:rPr>
          <w:rFonts w:ascii="Arial" w:hAnsi="Arial"/>
          <w:bCs/>
          <w:i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 xml:space="preserve">Възлагане и изготвяне на планове за опазване и управление на недвижими културни </w:t>
      </w:r>
      <w:proofErr w:type="spellStart"/>
      <w:r w:rsidRPr="00344CC4">
        <w:rPr>
          <w:rFonts w:ascii="Arial" w:hAnsi="Arial"/>
          <w:bCs/>
          <w:sz w:val="28"/>
          <w:szCs w:val="28"/>
          <w:lang w:val="bg-BG"/>
        </w:rPr>
        <w:t>цености</w:t>
      </w:r>
      <w:proofErr w:type="spellEnd"/>
    </w:p>
    <w:p w14:paraId="42171D9E" w14:textId="72A7DF9F" w:rsidR="00344CC4" w:rsidRPr="00344CC4" w:rsidRDefault="00344CC4" w:rsidP="00765F84">
      <w:pPr>
        <w:spacing w:before="24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Чл. 9. (1) Планове за опазване и управление на недвижимите културни ценности се възлагат и </w:t>
      </w:r>
      <w:r w:rsidR="00EA4CE8">
        <w:rPr>
          <w:rFonts w:ascii="Arial" w:hAnsi="Arial"/>
          <w:sz w:val="28"/>
          <w:szCs w:val="28"/>
          <w:lang w:val="bg-BG"/>
        </w:rPr>
        <w:t xml:space="preserve">се </w:t>
      </w:r>
      <w:r w:rsidRPr="00344CC4">
        <w:rPr>
          <w:rFonts w:ascii="Arial" w:hAnsi="Arial"/>
          <w:sz w:val="28"/>
          <w:szCs w:val="28"/>
          <w:lang w:val="bg-BG"/>
        </w:rPr>
        <w:t>финансират от лицата по чл. 82, ал. 1 от ЗКН при условията на действащото законодателство.</w:t>
      </w:r>
    </w:p>
    <w:p w14:paraId="0BD81509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(2)</w:t>
      </w:r>
      <w:r w:rsidRPr="00344CC4">
        <w:rPr>
          <w:rFonts w:ascii="Arial" w:hAnsi="Arial"/>
          <w:sz w:val="28"/>
          <w:szCs w:val="28"/>
          <w:lang w:val="bg-BG"/>
        </w:rPr>
        <w:t xml:space="preserve"> Плановете за опазване и управление се изготвят и приемат в срок до 5 години, след съгласуване на заданията по чл. 8а.</w:t>
      </w:r>
    </w:p>
    <w:p w14:paraId="0693CEC6" w14:textId="1EE7CB90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Чл. 10. (1)</w:t>
      </w:r>
      <w:r w:rsidRPr="00344CC4">
        <w:rPr>
          <w:rFonts w:ascii="Arial" w:hAnsi="Arial"/>
          <w:sz w:val="28"/>
          <w:szCs w:val="28"/>
          <w:lang w:val="bg-BG"/>
        </w:rPr>
        <w:t xml:space="preserve"> Проектите на планове за опазване и управление на недвижими културни ценности се изготвят от научни и културни организации, висши училища, физически и юридически лица в сферата на тяхната компетентност. В екипите по изготвяне на проекта на плана за опазване и управление на недвижим</w:t>
      </w:r>
      <w:r w:rsidR="00CC0D0B">
        <w:rPr>
          <w:rFonts w:ascii="Arial" w:hAnsi="Arial"/>
          <w:sz w:val="28"/>
          <w:szCs w:val="28"/>
          <w:lang w:val="bg-BG"/>
        </w:rPr>
        <w:t>и</w:t>
      </w:r>
      <w:r w:rsidRPr="00344CC4">
        <w:rPr>
          <w:rFonts w:ascii="Arial" w:hAnsi="Arial"/>
          <w:sz w:val="28"/>
          <w:szCs w:val="28"/>
          <w:lang w:val="bg-BG"/>
        </w:rPr>
        <w:t xml:space="preserve"> културн</w:t>
      </w:r>
      <w:r w:rsidR="00CC0D0B">
        <w:rPr>
          <w:rFonts w:ascii="Arial" w:hAnsi="Arial"/>
          <w:sz w:val="28"/>
          <w:szCs w:val="28"/>
          <w:lang w:val="bg-BG"/>
        </w:rPr>
        <w:t>и</w:t>
      </w:r>
      <w:r w:rsidRPr="00344CC4">
        <w:rPr>
          <w:rFonts w:ascii="Arial" w:hAnsi="Arial"/>
          <w:sz w:val="28"/>
          <w:szCs w:val="28"/>
          <w:lang w:val="bg-BG"/>
        </w:rPr>
        <w:t xml:space="preserve"> ценности задължително се включват специалисти в съответната област по консервация и реставрация на недвижими културни ценности, вписани в регистъра по чл. 165, ал. 1 от ЗКН.</w:t>
      </w:r>
    </w:p>
    <w:p w14:paraId="6F7041D7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lastRenderedPageBreak/>
        <w:t>(2)</w:t>
      </w:r>
      <w:r w:rsidRPr="00344CC4">
        <w:rPr>
          <w:rFonts w:ascii="Arial" w:hAnsi="Arial"/>
          <w:b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Проектите на планове за опазване и управление, когато се отнасят за археологически недвижими културни ценности или в обхвата им попадат такива, се изготвят с участие на археолози, които са извършвали теренно археологическо проучване в границите на определената с предмета на плана територия към момента на изготвяне на плана.</w:t>
      </w:r>
    </w:p>
    <w:p w14:paraId="409AD2FC" w14:textId="2D3AD40B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(3)</w:t>
      </w:r>
      <w:r w:rsidRPr="00344CC4">
        <w:rPr>
          <w:rFonts w:ascii="Arial" w:hAnsi="Arial"/>
          <w:sz w:val="28"/>
          <w:szCs w:val="28"/>
          <w:lang w:val="bg-BG"/>
        </w:rPr>
        <w:t xml:space="preserve"> В случай че не може да се приложи ал. 2 и в случай че теренни археологически проучвания не са извършвани за дадената територията, при изработването на плана задължително участва археолог, вписан в регистъра по чл. 150, ал. 2 от ЗКН.</w:t>
      </w:r>
    </w:p>
    <w:p w14:paraId="354B884B" w14:textId="71392E84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 xml:space="preserve">Чл. 11. </w:t>
      </w:r>
      <w:bookmarkStart w:id="0" w:name="to_paragraph_id7039633"/>
      <w:bookmarkEnd w:id="0"/>
      <w:r w:rsidRPr="00344CC4">
        <w:rPr>
          <w:rFonts w:ascii="Arial" w:hAnsi="Arial"/>
          <w:sz w:val="28"/>
          <w:szCs w:val="28"/>
          <w:lang w:val="bg-BG"/>
        </w:rPr>
        <w:t xml:space="preserve">(1) В случаите, когато министърът на културата възложи изработването на план за опазване и управление на НИНКН, проектът на план преди неговото приемане се съгласува по реда </w:t>
      </w:r>
      <w:r w:rsidR="00EA4CE8">
        <w:rPr>
          <w:rFonts w:ascii="Arial" w:hAnsi="Arial"/>
          <w:sz w:val="28"/>
          <w:szCs w:val="28"/>
          <w:lang w:val="bg-BG"/>
        </w:rPr>
        <w:br/>
      </w:r>
      <w:r w:rsidRPr="00344CC4">
        <w:rPr>
          <w:rFonts w:ascii="Arial" w:hAnsi="Arial"/>
          <w:sz w:val="28"/>
          <w:szCs w:val="28"/>
          <w:lang w:val="bg-BG"/>
        </w:rPr>
        <w:t>чл. 84, ал. 4 от ЗКН.</w:t>
      </w:r>
    </w:p>
    <w:p w14:paraId="2DB867DC" w14:textId="7EA75BFA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(2)</w:t>
      </w:r>
      <w:r w:rsidRPr="00344CC4">
        <w:rPr>
          <w:rFonts w:ascii="Arial" w:hAnsi="Arial"/>
          <w:sz w:val="28"/>
          <w:szCs w:val="28"/>
          <w:lang w:val="bg-BG"/>
        </w:rPr>
        <w:t xml:space="preserve"> По мотивирано</w:t>
      </w:r>
      <w:r w:rsidRPr="00344CC4">
        <w:rPr>
          <w:rFonts w:ascii="Arial" w:hAnsi="Arial"/>
          <w:i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предложение на директора на НИНКН министърът на културата одобрява 5-годишна програма за планове за опазване и управление на недвижими културни ценности, които ще бъдат изготвени от</w:t>
      </w:r>
      <w:r w:rsidRPr="00344CC4">
        <w:rPr>
          <w:rFonts w:ascii="Arial" w:hAnsi="Arial"/>
          <w:i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НИНКН, при осигурено целево финансиране.</w:t>
      </w:r>
      <w:r w:rsidR="00EA4CE8">
        <w:rPr>
          <w:rFonts w:ascii="Arial" w:hAnsi="Arial"/>
          <w:sz w:val="28"/>
          <w:szCs w:val="28"/>
          <w:lang w:val="bg-BG"/>
        </w:rPr>
        <w:t>“</w:t>
      </w:r>
    </w:p>
    <w:p w14:paraId="27A9590B" w14:textId="11D9F91C" w:rsidR="00344CC4" w:rsidRPr="00344CC4" w:rsidRDefault="00EA4CE8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4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 xml:space="preserve">. Досегашният </w:t>
      </w:r>
      <w:r w:rsidR="007A52C0" w:rsidRPr="00344CC4">
        <w:rPr>
          <w:rFonts w:ascii="Arial" w:hAnsi="Arial"/>
          <w:bCs/>
          <w:sz w:val="28"/>
          <w:szCs w:val="28"/>
          <w:lang w:val="bg-BG"/>
        </w:rPr>
        <w:t xml:space="preserve">раздел 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 xml:space="preserve">II става </w:t>
      </w:r>
      <w:r w:rsidR="007A52C0" w:rsidRPr="00344CC4">
        <w:rPr>
          <w:rFonts w:ascii="Arial" w:hAnsi="Arial"/>
          <w:bCs/>
          <w:sz w:val="28"/>
          <w:szCs w:val="28"/>
          <w:lang w:val="bg-BG"/>
        </w:rPr>
        <w:t>р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>аздел III с чл. 12-14.</w:t>
      </w:r>
    </w:p>
    <w:p w14:paraId="26111D46" w14:textId="2F8F6A2C" w:rsidR="00344CC4" w:rsidRPr="00344CC4" w:rsidRDefault="007A52C0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5.</w:t>
      </w:r>
      <w:r w:rsidR="00344CC4" w:rsidRPr="00344CC4">
        <w:rPr>
          <w:rFonts w:ascii="Arial" w:hAnsi="Arial"/>
          <w:b/>
          <w:sz w:val="28"/>
          <w:szCs w:val="28"/>
          <w:lang w:val="bg-BG"/>
        </w:rPr>
        <w:t xml:space="preserve"> 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>В чл. 13, ал. 1:</w:t>
      </w:r>
    </w:p>
    <w:p w14:paraId="799CBF5F" w14:textId="5233E1F2" w:rsidR="00344CC4" w:rsidRPr="00344CC4" w:rsidRDefault="007A52C0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а)</w:t>
      </w:r>
      <w:r w:rsidR="00EA4CE8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т</w:t>
      </w:r>
      <w:r w:rsidR="00344CC4" w:rsidRPr="00344CC4">
        <w:rPr>
          <w:rFonts w:ascii="Arial" w:hAnsi="Arial"/>
          <w:sz w:val="28"/>
          <w:szCs w:val="28"/>
          <w:lang w:val="bg-BG"/>
        </w:rPr>
        <w:t>очка 1 се отменя</w:t>
      </w:r>
      <w:r>
        <w:rPr>
          <w:rFonts w:ascii="Arial" w:hAnsi="Arial"/>
          <w:sz w:val="28"/>
          <w:szCs w:val="28"/>
          <w:lang w:val="bg-BG"/>
        </w:rPr>
        <w:t>;</w:t>
      </w:r>
    </w:p>
    <w:p w14:paraId="0D66A184" w14:textId="61104F7E" w:rsidR="00344CC4" w:rsidRPr="00344CC4" w:rsidRDefault="007A52C0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б)</w:t>
      </w:r>
      <w:r w:rsidR="00EA4CE8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т</w:t>
      </w:r>
      <w:r w:rsidR="00344CC4" w:rsidRPr="00344CC4">
        <w:rPr>
          <w:rFonts w:ascii="Arial" w:hAnsi="Arial"/>
          <w:sz w:val="28"/>
          <w:szCs w:val="28"/>
          <w:lang w:val="bg-BG"/>
        </w:rPr>
        <w:t>очка 2 се изменя така:</w:t>
      </w:r>
    </w:p>
    <w:p w14:paraId="354EFE20" w14:textId="49C67581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„2. поставя съобщение на интернет страницата на Министерството на културата за срок от 30 дни, когато възложител е министърът на културата, а в останалите случаи съобщение се поставя на интернет страницата на възложителя</w:t>
      </w:r>
      <w:r w:rsidR="00EA4CE8">
        <w:rPr>
          <w:rFonts w:ascii="Arial" w:hAnsi="Arial"/>
          <w:sz w:val="28"/>
          <w:szCs w:val="28"/>
          <w:lang w:val="bg-BG"/>
        </w:rPr>
        <w:t>;</w:t>
      </w:r>
      <w:r w:rsidRPr="00344CC4">
        <w:rPr>
          <w:rFonts w:ascii="Arial" w:hAnsi="Arial"/>
          <w:sz w:val="28"/>
          <w:szCs w:val="28"/>
          <w:lang w:val="bg-BG"/>
        </w:rPr>
        <w:t>“</w:t>
      </w:r>
    </w:p>
    <w:p w14:paraId="3277DBCE" w14:textId="090B1560" w:rsidR="00344CC4" w:rsidRPr="00344CC4" w:rsidRDefault="007A52C0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в)</w:t>
      </w:r>
      <w:r w:rsidR="00145C4B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т</w:t>
      </w:r>
      <w:r w:rsidR="00344CC4" w:rsidRPr="00344CC4">
        <w:rPr>
          <w:rFonts w:ascii="Arial" w:hAnsi="Arial"/>
          <w:sz w:val="28"/>
          <w:szCs w:val="28"/>
          <w:lang w:val="bg-BG"/>
        </w:rPr>
        <w:t>очка 3 се изменя така:</w:t>
      </w:r>
    </w:p>
    <w:p w14:paraId="3B3840EF" w14:textId="093FABBE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„3. уведомява писмено заинтерес</w:t>
      </w:r>
      <w:r w:rsidR="00145C4B">
        <w:rPr>
          <w:rFonts w:ascii="Arial" w:hAnsi="Arial"/>
          <w:sz w:val="28"/>
          <w:szCs w:val="28"/>
          <w:lang w:val="bg-BG"/>
        </w:rPr>
        <w:t>о</w:t>
      </w:r>
      <w:r w:rsidRPr="00344CC4">
        <w:rPr>
          <w:rFonts w:ascii="Arial" w:hAnsi="Arial"/>
          <w:sz w:val="28"/>
          <w:szCs w:val="28"/>
          <w:lang w:val="bg-BG"/>
        </w:rPr>
        <w:t>ваните ведомства, научни и академични институции в срока по т. 2</w:t>
      </w:r>
      <w:r w:rsidR="00145C4B">
        <w:rPr>
          <w:rFonts w:ascii="Arial" w:hAnsi="Arial"/>
          <w:sz w:val="28"/>
          <w:szCs w:val="28"/>
          <w:lang w:val="bg-BG"/>
        </w:rPr>
        <w:t>;“</w:t>
      </w:r>
    </w:p>
    <w:p w14:paraId="781FD528" w14:textId="594B1810" w:rsidR="00344CC4" w:rsidRPr="00344CC4" w:rsidRDefault="007A52C0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г)</w:t>
      </w:r>
      <w:r w:rsidR="00145C4B">
        <w:rPr>
          <w:rFonts w:ascii="Arial" w:hAnsi="Arial"/>
          <w:sz w:val="28"/>
          <w:szCs w:val="28"/>
          <w:lang w:val="bg-BG"/>
        </w:rPr>
        <w:t xml:space="preserve"> </w:t>
      </w:r>
      <w:r w:rsidR="00411CC5" w:rsidRPr="00344CC4">
        <w:rPr>
          <w:rFonts w:ascii="Arial" w:hAnsi="Arial"/>
          <w:sz w:val="28"/>
          <w:szCs w:val="28"/>
          <w:lang w:val="bg-BG"/>
        </w:rPr>
        <w:t>т</w:t>
      </w:r>
      <w:r w:rsidR="00344CC4" w:rsidRPr="00344CC4">
        <w:rPr>
          <w:rFonts w:ascii="Arial" w:hAnsi="Arial"/>
          <w:sz w:val="28"/>
          <w:szCs w:val="28"/>
          <w:lang w:val="bg-BG"/>
        </w:rPr>
        <w:t>очка 4 се изменя така:</w:t>
      </w:r>
    </w:p>
    <w:p w14:paraId="7841528B" w14:textId="346589DF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lastRenderedPageBreak/>
        <w:t>„4.</w:t>
      </w:r>
      <w:r w:rsidR="00145C4B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води писмен протокол за проведеното обществено обсъждане, включително за случаите</w:t>
      </w:r>
      <w:r w:rsidR="00145C4B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sz w:val="28"/>
          <w:szCs w:val="28"/>
          <w:lang w:val="bg-BG"/>
        </w:rPr>
        <w:t xml:space="preserve"> когато се използва някоя от посочените в чл. 12, ал. 2 форми на участие на заинтересованите лица в производството</w:t>
      </w:r>
      <w:r w:rsidR="00145C4B">
        <w:rPr>
          <w:rFonts w:ascii="Arial" w:hAnsi="Arial"/>
          <w:sz w:val="28"/>
          <w:szCs w:val="28"/>
          <w:lang w:val="bg-BG"/>
        </w:rPr>
        <w:t>.</w:t>
      </w:r>
      <w:r w:rsidRPr="00344CC4">
        <w:rPr>
          <w:rFonts w:ascii="Arial" w:hAnsi="Arial"/>
          <w:sz w:val="28"/>
          <w:szCs w:val="28"/>
          <w:lang w:val="bg-BG"/>
        </w:rPr>
        <w:t>“</w:t>
      </w:r>
    </w:p>
    <w:p w14:paraId="4DB496AC" w14:textId="1378FBDF" w:rsidR="00344CC4" w:rsidRPr="00344CC4" w:rsidRDefault="00411CC5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6.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 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>В чл. 14</w:t>
      </w:r>
      <w:r>
        <w:rPr>
          <w:rFonts w:ascii="Arial" w:hAnsi="Arial"/>
          <w:bCs/>
          <w:sz w:val="28"/>
          <w:szCs w:val="28"/>
          <w:lang w:val="bg-BG"/>
        </w:rPr>
        <w:t>:</w:t>
      </w:r>
      <w:r w:rsidR="00344CC4" w:rsidRPr="00344CC4">
        <w:rPr>
          <w:rFonts w:ascii="Arial" w:hAnsi="Arial"/>
          <w:bCs/>
          <w:sz w:val="28"/>
          <w:szCs w:val="28"/>
          <w:lang w:val="bg-BG"/>
        </w:rPr>
        <w:t xml:space="preserve"> </w:t>
      </w:r>
    </w:p>
    <w:p w14:paraId="2405206C" w14:textId="21C93671" w:rsidR="00344CC4" w:rsidRPr="00344CC4" w:rsidRDefault="00411CC5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а)</w:t>
      </w:r>
      <w:r w:rsidR="00145C4B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т</w:t>
      </w:r>
      <w:r w:rsidR="00344CC4" w:rsidRPr="00344CC4">
        <w:rPr>
          <w:rFonts w:ascii="Arial" w:hAnsi="Arial"/>
          <w:sz w:val="28"/>
          <w:szCs w:val="28"/>
          <w:lang w:val="bg-BG"/>
        </w:rPr>
        <w:t>очка 3 се изменя така:</w:t>
      </w:r>
    </w:p>
    <w:p w14:paraId="73B9A433" w14:textId="3F3A5FEC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„3. изготвя справка за одобрените и неодобрените от възложителя бележки и препоръки</w:t>
      </w:r>
      <w:r w:rsidR="00145C4B">
        <w:rPr>
          <w:rFonts w:ascii="Arial" w:hAnsi="Arial"/>
          <w:sz w:val="28"/>
          <w:szCs w:val="28"/>
          <w:lang w:val="bg-BG"/>
        </w:rPr>
        <w:t>;</w:t>
      </w:r>
      <w:r w:rsidRPr="00344CC4">
        <w:rPr>
          <w:rFonts w:ascii="Arial" w:hAnsi="Arial"/>
          <w:sz w:val="28"/>
          <w:szCs w:val="28"/>
          <w:lang w:val="bg-BG"/>
        </w:rPr>
        <w:t>“</w:t>
      </w:r>
    </w:p>
    <w:p w14:paraId="33DD37FB" w14:textId="2A943650" w:rsidR="00344CC4" w:rsidRPr="00344CC4" w:rsidRDefault="00411CC5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б)</w:t>
      </w:r>
      <w:r w:rsidR="00145C4B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т</w:t>
      </w:r>
      <w:r w:rsidR="00344CC4" w:rsidRPr="00344CC4">
        <w:rPr>
          <w:rFonts w:ascii="Arial" w:hAnsi="Arial"/>
          <w:sz w:val="28"/>
          <w:szCs w:val="28"/>
          <w:lang w:val="bg-BG"/>
        </w:rPr>
        <w:t>очка 4 се отменя</w:t>
      </w:r>
      <w:r>
        <w:rPr>
          <w:rFonts w:ascii="Arial" w:hAnsi="Arial"/>
          <w:sz w:val="28"/>
          <w:szCs w:val="28"/>
          <w:lang w:val="bg-BG"/>
        </w:rPr>
        <w:t>;</w:t>
      </w:r>
    </w:p>
    <w:p w14:paraId="48B970F9" w14:textId="6212D3A2" w:rsidR="00344CC4" w:rsidRPr="00344CC4" w:rsidRDefault="00411CC5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в)</w:t>
      </w:r>
      <w:r w:rsidR="00344CC4"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т</w:t>
      </w:r>
      <w:r w:rsidR="00344CC4" w:rsidRPr="00344CC4">
        <w:rPr>
          <w:rFonts w:ascii="Arial" w:hAnsi="Arial"/>
          <w:sz w:val="28"/>
          <w:szCs w:val="28"/>
          <w:lang w:val="bg-BG"/>
        </w:rPr>
        <w:t>очка 5 се изменя така:</w:t>
      </w:r>
    </w:p>
    <w:p w14:paraId="0D2FE3AA" w14:textId="2710DF23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„5.</w:t>
      </w:r>
      <w:r w:rsidR="00145C4B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прилага протокола по чл. 13, ал. 1, т. 4 и становищата на заинтересованите лица по чл. 13, ал. 1, т. 3.“</w:t>
      </w:r>
    </w:p>
    <w:p w14:paraId="37A6C2E1" w14:textId="3452BE11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i/>
          <w:sz w:val="28"/>
          <w:szCs w:val="28"/>
          <w:lang w:val="bg-BG"/>
        </w:rPr>
      </w:pPr>
      <w:r w:rsidRPr="00344CC4">
        <w:rPr>
          <w:rFonts w:ascii="Arial" w:hAnsi="Arial"/>
          <w:b/>
          <w:sz w:val="28"/>
          <w:szCs w:val="28"/>
          <w:lang w:val="bg-BG"/>
        </w:rPr>
        <w:t xml:space="preserve">§ </w:t>
      </w:r>
      <w:r w:rsidR="00411CC5">
        <w:rPr>
          <w:rFonts w:ascii="Arial" w:hAnsi="Arial"/>
          <w:b/>
          <w:sz w:val="28"/>
          <w:szCs w:val="28"/>
          <w:lang w:val="bg-BG"/>
        </w:rPr>
        <w:t>6</w:t>
      </w:r>
      <w:r w:rsidRPr="00344CC4">
        <w:rPr>
          <w:rFonts w:ascii="Arial" w:hAnsi="Arial"/>
          <w:b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bCs/>
          <w:sz w:val="28"/>
          <w:szCs w:val="28"/>
          <w:lang w:val="bg-BG"/>
        </w:rPr>
        <w:t>Член 15 се изменя така:</w:t>
      </w:r>
    </w:p>
    <w:p w14:paraId="138F086F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„Чл. 15. Проектите на планове за опазване и управление се приемат от органите по чл. 82, ал. 3 от ЗКН.“</w:t>
      </w:r>
    </w:p>
    <w:p w14:paraId="3E4754E2" w14:textId="2229D39D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</w:t>
      </w:r>
      <w:r w:rsidR="00411CC5">
        <w:rPr>
          <w:rFonts w:ascii="Arial" w:hAnsi="Arial"/>
          <w:b/>
          <w:bCs/>
          <w:sz w:val="28"/>
          <w:szCs w:val="28"/>
          <w:lang w:val="bg-BG"/>
        </w:rPr>
        <w:t>7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16 се правят следните изменения и допълнения:</w:t>
      </w:r>
    </w:p>
    <w:p w14:paraId="5190363F" w14:textId="4F969EAA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i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1. В ал. 1, 2 и 3 думите „Заданията и проектите“ се заменят с „Проектите“.</w:t>
      </w:r>
    </w:p>
    <w:p w14:paraId="247DE80E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2. Създава се нова ал. 4:</w:t>
      </w:r>
    </w:p>
    <w:p w14:paraId="0D3C1A69" w14:textId="68561253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„(4) Проектите на плановете за опазване и управление за обектите с категория „световно значение“ и за недвижимите културни ценности, вписани в Индикативната листа на Република България</w:t>
      </w:r>
      <w:r w:rsidR="005039B9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sz w:val="28"/>
          <w:szCs w:val="28"/>
          <w:lang w:val="bg-BG"/>
        </w:rPr>
        <w:t xml:space="preserve"> се внасят в Центъра за световно наследство на ЮНЕСКО (ЦСН) за произнасяне от ЦСН и </w:t>
      </w:r>
      <w:proofErr w:type="spellStart"/>
      <w:r w:rsidRPr="00344CC4">
        <w:rPr>
          <w:rFonts w:ascii="Arial" w:hAnsi="Arial"/>
          <w:sz w:val="28"/>
          <w:szCs w:val="28"/>
          <w:lang w:val="bg-BG"/>
        </w:rPr>
        <w:t>консултавините</w:t>
      </w:r>
      <w:proofErr w:type="spellEnd"/>
      <w:r w:rsidRPr="00344CC4">
        <w:rPr>
          <w:rFonts w:ascii="Arial" w:hAnsi="Arial"/>
          <w:sz w:val="28"/>
          <w:szCs w:val="28"/>
          <w:lang w:val="bg-BG"/>
        </w:rPr>
        <w:t xml:space="preserve"> органи на Комитета за световно наследство преди внасянето им за съгласуване в Министерство</w:t>
      </w:r>
      <w:r w:rsidR="005039B9">
        <w:rPr>
          <w:rFonts w:ascii="Arial" w:hAnsi="Arial"/>
          <w:sz w:val="28"/>
          <w:szCs w:val="28"/>
          <w:lang w:val="bg-BG"/>
        </w:rPr>
        <w:t>то</w:t>
      </w:r>
      <w:r w:rsidRPr="00344CC4">
        <w:rPr>
          <w:rFonts w:ascii="Arial" w:hAnsi="Arial"/>
          <w:sz w:val="28"/>
          <w:szCs w:val="28"/>
          <w:lang w:val="bg-BG"/>
        </w:rPr>
        <w:t xml:space="preserve"> на културата и приемане от Министерски</w:t>
      </w:r>
      <w:r w:rsidR="005039B9">
        <w:rPr>
          <w:rFonts w:ascii="Arial" w:hAnsi="Arial"/>
          <w:sz w:val="28"/>
          <w:szCs w:val="28"/>
          <w:lang w:val="bg-BG"/>
        </w:rPr>
        <w:t>я</w:t>
      </w:r>
      <w:r w:rsidRPr="00344CC4">
        <w:rPr>
          <w:rFonts w:ascii="Arial" w:hAnsi="Arial"/>
          <w:sz w:val="28"/>
          <w:szCs w:val="28"/>
          <w:lang w:val="bg-BG"/>
        </w:rPr>
        <w:t xml:space="preserve"> съвет.“</w:t>
      </w:r>
    </w:p>
    <w:p w14:paraId="55CDDFE5" w14:textId="4909F0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3.</w:t>
      </w:r>
      <w:r w:rsidR="005039B9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Досегашната ал. 4 става ал. 5 и се изменя така:</w:t>
      </w:r>
    </w:p>
    <w:p w14:paraId="56134568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„(5) Отказът за съгласуване по ал. 1 е мотивиран и подлежи на обжалване по реда на Административнопроцесуалния кодекс.“</w:t>
      </w:r>
    </w:p>
    <w:p w14:paraId="3C5A923B" w14:textId="54C0E0CA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4.</w:t>
      </w:r>
      <w:r w:rsidR="005039B9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Досегашните ал. 5 и 6 се отменят.</w:t>
      </w:r>
    </w:p>
    <w:p w14:paraId="561D2105" w14:textId="7DECB1EC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lastRenderedPageBreak/>
        <w:t xml:space="preserve">§ </w:t>
      </w:r>
      <w:r w:rsidR="00411CC5">
        <w:rPr>
          <w:rFonts w:ascii="Arial" w:hAnsi="Arial"/>
          <w:b/>
          <w:bCs/>
          <w:sz w:val="28"/>
          <w:szCs w:val="28"/>
          <w:lang w:val="bg-BG"/>
        </w:rPr>
        <w:t>8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16а се правят следните изменения и допълнения:</w:t>
      </w:r>
    </w:p>
    <w:p w14:paraId="3688965B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1. В ал. 1:</w:t>
      </w:r>
    </w:p>
    <w:p w14:paraId="30FCFD39" w14:textId="0D182D50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а) в т. 1</w:t>
      </w:r>
      <w:r w:rsidR="005039B9">
        <w:rPr>
          <w:rFonts w:ascii="Arial" w:hAnsi="Arial"/>
          <w:bCs/>
          <w:sz w:val="28"/>
          <w:szCs w:val="28"/>
          <w:lang w:val="bg-BG"/>
        </w:rPr>
        <w:t>, в основния текст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думите „в три екземпляра, от които два на хартиен носител и един“ се заличават</w:t>
      </w:r>
      <w:r w:rsidR="000463BD">
        <w:rPr>
          <w:rFonts w:ascii="Arial" w:hAnsi="Arial"/>
          <w:bCs/>
          <w:sz w:val="28"/>
          <w:szCs w:val="28"/>
          <w:lang w:val="bg-BG"/>
        </w:rPr>
        <w:t>;</w:t>
      </w:r>
    </w:p>
    <w:p w14:paraId="748B3737" w14:textId="35EF330F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б) точка 3 се изменя така:</w:t>
      </w:r>
    </w:p>
    <w:p w14:paraId="1BD22C13" w14:textId="7F130F9B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„3. справката по чл. 14, т.</w:t>
      </w:r>
      <w:r w:rsidR="000463BD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3</w:t>
      </w:r>
      <w:r w:rsidR="000463BD">
        <w:rPr>
          <w:rFonts w:ascii="Arial" w:hAnsi="Arial"/>
          <w:bCs/>
          <w:sz w:val="28"/>
          <w:szCs w:val="28"/>
          <w:lang w:val="bg-BG"/>
        </w:rPr>
        <w:t>;</w:t>
      </w:r>
      <w:r w:rsidRPr="00344CC4">
        <w:rPr>
          <w:rFonts w:ascii="Arial" w:hAnsi="Arial"/>
          <w:bCs/>
          <w:sz w:val="28"/>
          <w:szCs w:val="28"/>
          <w:lang w:val="bg-BG"/>
        </w:rPr>
        <w:t>”</w:t>
      </w:r>
    </w:p>
    <w:p w14:paraId="68F18860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в) създава се т. 7:</w:t>
      </w:r>
    </w:p>
    <w:p w14:paraId="1509C2EA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„7.</w:t>
      </w:r>
      <w:r w:rsidRPr="00344CC4">
        <w:rPr>
          <w:rFonts w:ascii="Arial" w:hAnsi="Arial"/>
          <w:sz w:val="28"/>
          <w:szCs w:val="28"/>
          <w:lang w:val="bg-BG"/>
        </w:rPr>
        <w:t xml:space="preserve"> становище на Обществения съвет за закрила на културното наследство по чл. 17, ал. 1, т. 2 от ЗКН, когато</w:t>
      </w:r>
      <w:r w:rsidRPr="00344CC4">
        <w:rPr>
          <w:rFonts w:ascii="Arial" w:hAnsi="Arial"/>
          <w:i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възложител е кметът на общината.“</w:t>
      </w:r>
    </w:p>
    <w:p w14:paraId="32873E09" w14:textId="194AAB91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2.</w:t>
      </w:r>
      <w:r w:rsidR="000463BD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В ал. 2 думите „и на хартиен“ се заличават.</w:t>
      </w:r>
    </w:p>
    <w:p w14:paraId="5003ACE3" w14:textId="574AFCF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</w:t>
      </w:r>
      <w:r w:rsidR="00411CC5">
        <w:rPr>
          <w:rFonts w:ascii="Arial" w:hAnsi="Arial"/>
          <w:b/>
          <w:bCs/>
          <w:sz w:val="28"/>
          <w:szCs w:val="28"/>
          <w:lang w:val="bg-BG"/>
        </w:rPr>
        <w:t>9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19 се правят следните изменения</w:t>
      </w:r>
      <w:r w:rsidR="000463BD">
        <w:rPr>
          <w:rFonts w:ascii="Arial" w:hAnsi="Arial"/>
          <w:sz w:val="28"/>
          <w:szCs w:val="28"/>
          <w:lang w:val="bg-BG"/>
        </w:rPr>
        <w:t xml:space="preserve"> и допълнения</w:t>
      </w:r>
      <w:r w:rsidRPr="00344CC4">
        <w:rPr>
          <w:rFonts w:ascii="Arial" w:hAnsi="Arial"/>
          <w:sz w:val="28"/>
          <w:szCs w:val="28"/>
          <w:lang w:val="bg-BG"/>
        </w:rPr>
        <w:t>:</w:t>
      </w:r>
    </w:p>
    <w:p w14:paraId="380C72CE" w14:textId="52D04469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1.</w:t>
      </w:r>
      <w:r w:rsidR="000463BD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Алинея 1 се изменя така:</w:t>
      </w:r>
    </w:p>
    <w:p w14:paraId="509D29B8" w14:textId="61B9578F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„(1) План за опазване и управление за недвижима културна ценност с категория „световно значение“, за недвижима културна ценност, вписана в Индикативната листа на Република България</w:t>
      </w:r>
      <w:r w:rsidR="000463BD">
        <w:rPr>
          <w:rFonts w:ascii="Arial" w:hAnsi="Arial"/>
          <w:bCs/>
          <w:sz w:val="28"/>
          <w:szCs w:val="28"/>
          <w:lang w:val="bg-BG"/>
        </w:rPr>
        <w:t>,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и за археологически резерват се разглежда на заседание на Специализирания експертен съвет по чл. 64, ал. 2 от ЗКН в </w:t>
      </w:r>
      <w:r w:rsidR="000463BD">
        <w:rPr>
          <w:rFonts w:ascii="Arial" w:hAnsi="Arial"/>
          <w:bCs/>
          <w:sz w:val="28"/>
          <w:szCs w:val="28"/>
          <w:lang w:val="bg-BG"/>
        </w:rPr>
        <w:t>едно</w:t>
      </w:r>
      <w:r w:rsidRPr="00344CC4">
        <w:rPr>
          <w:rFonts w:ascii="Arial" w:hAnsi="Arial"/>
          <w:bCs/>
          <w:sz w:val="28"/>
          <w:szCs w:val="28"/>
          <w:lang w:val="bg-BG"/>
        </w:rPr>
        <w:t>месечен срок от внасянето му в Министерството на културата.“</w:t>
      </w:r>
    </w:p>
    <w:p w14:paraId="38564C5D" w14:textId="2144698C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2.</w:t>
      </w:r>
      <w:r w:rsidR="000463BD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В ал. 2 думите „60 дни“ се заменят с „30 дни“, а след </w:t>
      </w:r>
      <w:r w:rsidR="000463BD">
        <w:rPr>
          <w:rFonts w:ascii="Arial" w:hAnsi="Arial"/>
          <w:bCs/>
          <w:sz w:val="28"/>
          <w:szCs w:val="28"/>
          <w:lang w:val="bg-BG"/>
        </w:rPr>
        <w:t xml:space="preserve">думите 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„Специализирания експертен съвет“ се </w:t>
      </w:r>
      <w:proofErr w:type="spellStart"/>
      <w:r w:rsidRPr="00344CC4">
        <w:rPr>
          <w:rFonts w:ascii="Arial" w:hAnsi="Arial"/>
          <w:bCs/>
          <w:sz w:val="28"/>
          <w:szCs w:val="28"/>
          <w:lang w:val="bg-BG"/>
        </w:rPr>
        <w:t>добвя</w:t>
      </w:r>
      <w:proofErr w:type="spellEnd"/>
      <w:r w:rsidRPr="00344CC4">
        <w:rPr>
          <w:rFonts w:ascii="Arial" w:hAnsi="Arial"/>
          <w:bCs/>
          <w:sz w:val="28"/>
          <w:szCs w:val="28"/>
          <w:lang w:val="bg-BG"/>
        </w:rPr>
        <w:t xml:space="preserve"> „по чл. 64, ал. 2 от ЗКН“.</w:t>
      </w:r>
    </w:p>
    <w:p w14:paraId="61BC616D" w14:textId="5891EC49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3.</w:t>
      </w:r>
      <w:r w:rsidR="000463BD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В ал. 4 думите „двумесечен“ се заменят с „двуседмичен“.</w:t>
      </w:r>
    </w:p>
    <w:p w14:paraId="12F2840B" w14:textId="504131F2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>§ 1</w:t>
      </w:r>
      <w:r w:rsidR="00411CC5">
        <w:rPr>
          <w:rFonts w:ascii="Arial" w:hAnsi="Arial"/>
          <w:b/>
          <w:bCs/>
          <w:sz w:val="28"/>
          <w:szCs w:val="28"/>
          <w:lang w:val="bg-BG"/>
        </w:rPr>
        <w:t>0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20 се правят следните изменения и допълнения:</w:t>
      </w:r>
    </w:p>
    <w:p w14:paraId="7CC04D9E" w14:textId="6024181C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1.</w:t>
      </w:r>
      <w:r w:rsidR="00D70584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В ал. 1 </w:t>
      </w:r>
      <w:r w:rsidR="00D70584">
        <w:rPr>
          <w:rFonts w:ascii="Arial" w:hAnsi="Arial"/>
          <w:bCs/>
          <w:sz w:val="28"/>
          <w:szCs w:val="28"/>
          <w:lang w:val="bg-BG"/>
        </w:rPr>
        <w:t xml:space="preserve">навсякъде </w:t>
      </w:r>
      <w:r w:rsidRPr="00344CC4">
        <w:rPr>
          <w:rFonts w:ascii="Arial" w:hAnsi="Arial"/>
          <w:bCs/>
          <w:sz w:val="28"/>
          <w:szCs w:val="28"/>
          <w:lang w:val="bg-BG"/>
        </w:rPr>
        <w:t>след думите „Специализирания експертен съвет“ се добавя „по чл. 64, ал. 2 от ЗКН“.</w:t>
      </w:r>
    </w:p>
    <w:p w14:paraId="786EAC5E" w14:textId="63BDE48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2.</w:t>
      </w:r>
      <w:r w:rsidR="00D70584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В ал. 2 след думите „Специализирания експертен съвет“ се добавя „по чл. 64, ал. 2 от ЗКН“.</w:t>
      </w:r>
    </w:p>
    <w:p w14:paraId="48D789A9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lastRenderedPageBreak/>
        <w:t>3. В ал. 3 след думите „Специализирания експертен съвет“ се добавя „по чл. 64, ал. 2 от ЗКН“, а думата „утвърждава“ се заменя с „одобрява“.</w:t>
      </w:r>
    </w:p>
    <w:p w14:paraId="0FC8E772" w14:textId="2AE87241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i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4. В ал. 4 думата „утвърждаването“ се заменя с „одобряването“, а думите „по ал. 3“ се заменят с „от заседанието на Специализирания експертен съвет по чл. 64, ал. 2 от ЗКН“.</w:t>
      </w:r>
    </w:p>
    <w:p w14:paraId="749979BA" w14:textId="7D439666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>§ 1</w:t>
      </w:r>
      <w:r w:rsidR="00411CC5">
        <w:rPr>
          <w:rFonts w:ascii="Arial" w:hAnsi="Arial"/>
          <w:b/>
          <w:bCs/>
          <w:sz w:val="28"/>
          <w:szCs w:val="28"/>
          <w:lang w:val="bg-BG"/>
        </w:rPr>
        <w:t>1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21 ал. 1 се изменя така:</w:t>
      </w:r>
    </w:p>
    <w:p w14:paraId="3EDFB993" w14:textId="1792DE75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„(1) План за опазване и управление за групова недвижима културна ценност с национално значение и за единична недвижима културна ценност с национално значение в случаите</w:t>
      </w:r>
      <w:r w:rsidR="00120050">
        <w:rPr>
          <w:rFonts w:ascii="Arial" w:hAnsi="Arial"/>
          <w:bCs/>
          <w:sz w:val="28"/>
          <w:szCs w:val="28"/>
          <w:lang w:val="bg-BG"/>
        </w:rPr>
        <w:t>,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когато за културната ценност се възлага концесия, се разглеждат на за</w:t>
      </w:r>
      <w:r w:rsidR="00F10784">
        <w:rPr>
          <w:rFonts w:ascii="Arial" w:hAnsi="Arial"/>
          <w:bCs/>
          <w:sz w:val="28"/>
          <w:szCs w:val="28"/>
          <w:lang w:val="bg-BG"/>
        </w:rPr>
        <w:t>с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едание на Специализирания експертен съвет по </w:t>
      </w:r>
      <w:hyperlink r:id="rId8" w:history="1">
        <w:r w:rsidRPr="00344CC4">
          <w:rPr>
            <w:rStyle w:val="Hyperlink"/>
            <w:rFonts w:ascii="Arial" w:hAnsi="Arial"/>
            <w:bCs/>
            <w:color w:val="auto"/>
            <w:sz w:val="28"/>
            <w:szCs w:val="28"/>
            <w:u w:val="none"/>
            <w:lang w:val="bg-BG"/>
          </w:rPr>
          <w:t xml:space="preserve">чл. 64, ал. 2 </w:t>
        </w:r>
        <w:r w:rsidR="00120050">
          <w:rPr>
            <w:rStyle w:val="Hyperlink"/>
            <w:rFonts w:ascii="Arial" w:hAnsi="Arial"/>
            <w:bCs/>
            <w:color w:val="auto"/>
            <w:sz w:val="28"/>
            <w:szCs w:val="28"/>
            <w:u w:val="none"/>
            <w:lang w:val="bg-BG"/>
          </w:rPr>
          <w:t xml:space="preserve">от </w:t>
        </w:r>
        <w:r w:rsidRPr="00344CC4">
          <w:rPr>
            <w:rStyle w:val="Hyperlink"/>
            <w:rFonts w:ascii="Arial" w:hAnsi="Arial"/>
            <w:bCs/>
            <w:color w:val="auto"/>
            <w:sz w:val="28"/>
            <w:szCs w:val="28"/>
            <w:u w:val="none"/>
            <w:lang w:val="bg-BG"/>
          </w:rPr>
          <w:t>ЗКН</w:t>
        </w:r>
      </w:hyperlink>
      <w:r w:rsidRPr="00344CC4">
        <w:rPr>
          <w:rFonts w:ascii="Arial" w:hAnsi="Arial"/>
          <w:bCs/>
          <w:sz w:val="28"/>
          <w:szCs w:val="28"/>
          <w:lang w:val="bg-BG"/>
        </w:rPr>
        <w:t xml:space="preserve"> в тримесечен срок от внасянето му в Министерството на културата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>.</w:t>
      </w:r>
      <w:r w:rsidRPr="00344CC4">
        <w:rPr>
          <w:rFonts w:ascii="Arial" w:hAnsi="Arial"/>
          <w:bCs/>
          <w:sz w:val="28"/>
          <w:szCs w:val="28"/>
          <w:lang w:val="bg-BG"/>
        </w:rPr>
        <w:t>“</w:t>
      </w:r>
    </w:p>
    <w:p w14:paraId="338AA406" w14:textId="3D8F56B2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>§ 1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2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22 се правят следните изменения:</w:t>
      </w:r>
    </w:p>
    <w:p w14:paraId="68C359DC" w14:textId="3EFDB83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1.</w:t>
      </w:r>
      <w:r w:rsidR="00F10784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В ал. 1, в </w:t>
      </w:r>
      <w:r w:rsidR="00D70584">
        <w:rPr>
          <w:rFonts w:ascii="Arial" w:hAnsi="Arial"/>
          <w:bCs/>
          <w:sz w:val="28"/>
          <w:szCs w:val="28"/>
          <w:lang w:val="bg-BG"/>
        </w:rPr>
        <w:t>основния текст навсякъде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след думите „Специализирания експертен съвет“ се добавя „по чл. 64, ал. 2 от ЗКН“.</w:t>
      </w:r>
    </w:p>
    <w:p w14:paraId="295B4B67" w14:textId="79DE817D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2.</w:t>
      </w:r>
      <w:r w:rsidR="00182C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В ал. 2 след думите</w:t>
      </w:r>
      <w:r w:rsidR="00182C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„Специализираният експертен съвет“ се добавя „по чл. 64, ал. 2 от ЗКН“.</w:t>
      </w:r>
    </w:p>
    <w:p w14:paraId="79013783" w14:textId="214A3D18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i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>§ 1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3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>.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Член 23 се отменя.</w:t>
      </w:r>
    </w:p>
    <w:p w14:paraId="3B72CC69" w14:textId="5127AA80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>§ 1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4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>.</w:t>
      </w:r>
      <w:r w:rsidRPr="00344CC4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Член 24 се отменя.</w:t>
      </w:r>
    </w:p>
    <w:p w14:paraId="5570B6B5" w14:textId="0BFDEF84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</w:t>
      </w:r>
      <w:r w:rsidR="00182C4E">
        <w:rPr>
          <w:rFonts w:ascii="Arial" w:hAnsi="Arial"/>
          <w:b/>
          <w:bCs/>
          <w:sz w:val="28"/>
          <w:szCs w:val="28"/>
          <w:lang w:val="bg-BG"/>
        </w:rPr>
        <w:t>1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5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27 се създава т. 4:</w:t>
      </w:r>
    </w:p>
    <w:p w14:paraId="601E2800" w14:textId="178493FA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sz w:val="28"/>
          <w:szCs w:val="28"/>
          <w:lang w:val="bg-BG"/>
        </w:rPr>
        <w:t>„4. констатирани слабости и недостатъци въз основа на оценка на резултатите от провежданите мониторинг и контрол.”</w:t>
      </w:r>
    </w:p>
    <w:p w14:paraId="6D84E145" w14:textId="7DC8DA94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</w:t>
      </w:r>
      <w:r w:rsidR="00182C4E">
        <w:rPr>
          <w:rFonts w:ascii="Arial" w:hAnsi="Arial"/>
          <w:b/>
          <w:bCs/>
          <w:sz w:val="28"/>
          <w:szCs w:val="28"/>
          <w:lang w:val="bg-BG"/>
        </w:rPr>
        <w:t>1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6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29 ал. 1 се изменя така:</w:t>
      </w:r>
    </w:p>
    <w:p w14:paraId="1DC30DFA" w14:textId="7777777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t>„(1) Измененията на плановете за опазване и управление се възлагат от органите и лицата по чл. 82, ал. 1 от ЗКН и се приемат по реда на глава четвърта на настоящата наредба.“</w:t>
      </w:r>
    </w:p>
    <w:p w14:paraId="0359891C" w14:textId="5E3EA204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</w:t>
      </w:r>
      <w:r w:rsidR="00182C4E">
        <w:rPr>
          <w:rFonts w:ascii="Arial" w:hAnsi="Arial"/>
          <w:b/>
          <w:bCs/>
          <w:sz w:val="28"/>
          <w:szCs w:val="28"/>
          <w:lang w:val="bg-BG"/>
        </w:rPr>
        <w:t>1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7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31 ал. 2 се изменя така:</w:t>
      </w:r>
    </w:p>
    <w:p w14:paraId="1CEDA1CF" w14:textId="620B1787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  <w:r w:rsidRPr="00344CC4">
        <w:rPr>
          <w:rFonts w:ascii="Arial" w:hAnsi="Arial"/>
          <w:bCs/>
          <w:sz w:val="28"/>
          <w:szCs w:val="28"/>
          <w:lang w:val="bg-BG"/>
        </w:rPr>
        <w:lastRenderedPageBreak/>
        <w:t>„(2)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Cs/>
          <w:sz w:val="28"/>
          <w:szCs w:val="28"/>
          <w:lang w:val="bg-BG"/>
        </w:rPr>
        <w:t>Актуализираните петгодишни програми се приемат от органа на управление след съгласуване по реда на чл. 84, ал. 1 и 2 от ЗКН или по реда на чл. 84, ал. 4 от ЗКН, когато изпълнител е НИНКН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>.“</w:t>
      </w:r>
    </w:p>
    <w:p w14:paraId="3ED1481D" w14:textId="5EF6AE6A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sz w:val="28"/>
          <w:szCs w:val="28"/>
          <w:lang w:val="bg-BG"/>
        </w:rPr>
        <w:t xml:space="preserve">§ </w:t>
      </w:r>
      <w:r w:rsidR="00F10784">
        <w:rPr>
          <w:rFonts w:ascii="Arial" w:hAnsi="Arial"/>
          <w:b/>
          <w:sz w:val="28"/>
          <w:szCs w:val="28"/>
          <w:lang w:val="bg-BG"/>
        </w:rPr>
        <w:t>18</w:t>
      </w:r>
      <w:r w:rsidRPr="00344CC4">
        <w:rPr>
          <w:rFonts w:ascii="Arial" w:hAnsi="Arial"/>
          <w:b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sz w:val="28"/>
          <w:szCs w:val="28"/>
          <w:lang w:val="bg-BG"/>
        </w:rPr>
        <w:t>В чл. 32</w:t>
      </w:r>
      <w:r w:rsidRPr="00344CC4">
        <w:rPr>
          <w:rFonts w:ascii="Arial" w:hAnsi="Arial"/>
          <w:b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sz w:val="28"/>
          <w:szCs w:val="28"/>
          <w:lang w:val="bg-BG"/>
        </w:rPr>
        <w:t>думите „въз основа на становище на експертния консултативен съвет по чл. 31, ал. 2“ се заличават.</w:t>
      </w:r>
    </w:p>
    <w:p w14:paraId="07A224AF" w14:textId="68D311B0" w:rsidR="00344CC4" w:rsidRPr="00344CC4" w:rsidRDefault="00344CC4" w:rsidP="00C96322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§ 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19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Pr="00344CC4">
        <w:rPr>
          <w:rFonts w:ascii="Arial" w:hAnsi="Arial"/>
          <w:bCs/>
          <w:sz w:val="28"/>
          <w:szCs w:val="28"/>
          <w:lang w:val="bg-BG"/>
        </w:rPr>
        <w:t>Приложението към чл. 6, ал. 1 се отменя.</w:t>
      </w:r>
    </w:p>
    <w:p w14:paraId="4E5FE01A" w14:textId="5E9283E3" w:rsidR="00344CC4" w:rsidRPr="00344CC4" w:rsidRDefault="00344CC4" w:rsidP="00182C4E">
      <w:pPr>
        <w:spacing w:before="240" w:after="200" w:line="288" w:lineRule="auto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344CC4">
        <w:rPr>
          <w:rFonts w:ascii="Times New Roman" w:hAnsi="Times New Roman"/>
          <w:b/>
          <w:bCs/>
          <w:smallCaps/>
          <w:sz w:val="28"/>
          <w:szCs w:val="28"/>
          <w:lang w:val="bg-BG"/>
        </w:rPr>
        <w:t>ПРЕХОДНИ И ЗАКЛЮЧИТЕЛНИ РАЗПОРЕДБИ</w:t>
      </w:r>
    </w:p>
    <w:p w14:paraId="5DAF8AE1" w14:textId="1DD1D330" w:rsidR="00344CC4" w:rsidRPr="00344CC4" w:rsidRDefault="00344CC4" w:rsidP="00C17C2C">
      <w:pPr>
        <w:spacing w:before="120"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>§ 2</w:t>
      </w:r>
      <w:r w:rsidR="00F10784">
        <w:rPr>
          <w:rFonts w:ascii="Arial" w:hAnsi="Arial"/>
          <w:b/>
          <w:bCs/>
          <w:sz w:val="28"/>
          <w:szCs w:val="28"/>
          <w:lang w:val="bg-BG"/>
        </w:rPr>
        <w:t>0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>.</w:t>
      </w:r>
      <w:r w:rsidRPr="00344CC4">
        <w:rPr>
          <w:rFonts w:ascii="Arial" w:hAnsi="Arial"/>
          <w:sz w:val="28"/>
          <w:szCs w:val="28"/>
          <w:lang w:val="bg-BG"/>
        </w:rPr>
        <w:t xml:space="preserve"> </w:t>
      </w:r>
      <w:r w:rsidRPr="00344CC4">
        <w:rPr>
          <w:rFonts w:ascii="Arial" w:hAnsi="Arial"/>
          <w:b/>
          <w:bCs/>
          <w:sz w:val="28"/>
          <w:szCs w:val="28"/>
          <w:lang w:val="bg-BG"/>
        </w:rPr>
        <w:t>(1)</w:t>
      </w:r>
      <w:r w:rsidRPr="00344CC4">
        <w:rPr>
          <w:rFonts w:ascii="Arial" w:hAnsi="Arial"/>
          <w:sz w:val="28"/>
          <w:szCs w:val="28"/>
          <w:lang w:val="bg-BG"/>
        </w:rPr>
        <w:t xml:space="preserve"> Задания за планове за опазване и управление, които са разработени и съгласувани по реда на чл. 84, ал. 1 и 2 от ЗКН</w:t>
      </w:r>
      <w:r w:rsidR="00C17C2C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sz w:val="28"/>
          <w:szCs w:val="28"/>
          <w:lang w:val="bg-BG"/>
        </w:rPr>
        <w:t xml:space="preserve"> се актуализират в съответствие с разпоредбите на настоящата наредба и подлежат на повторно съгласуване по реда, предвиден в ЗКН и </w:t>
      </w:r>
      <w:r w:rsidR="00C17C2C">
        <w:rPr>
          <w:rFonts w:ascii="Arial" w:hAnsi="Arial"/>
          <w:sz w:val="28"/>
          <w:szCs w:val="28"/>
          <w:lang w:val="bg-BG"/>
        </w:rPr>
        <w:t xml:space="preserve">в </w:t>
      </w:r>
      <w:r w:rsidRPr="00344CC4">
        <w:rPr>
          <w:rFonts w:ascii="Arial" w:hAnsi="Arial"/>
          <w:sz w:val="28"/>
          <w:szCs w:val="28"/>
          <w:lang w:val="bg-BG"/>
        </w:rPr>
        <w:t>тази наредба, с изключение на тези, за които е стартирала процедура по приемане на плана за опазване и управление.</w:t>
      </w:r>
    </w:p>
    <w:p w14:paraId="326FCF01" w14:textId="19F533AC" w:rsidR="00344CC4" w:rsidRPr="00344CC4" w:rsidRDefault="00344CC4" w:rsidP="00C17C2C">
      <w:pPr>
        <w:spacing w:before="120"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344CC4">
        <w:rPr>
          <w:rFonts w:ascii="Arial" w:hAnsi="Arial"/>
          <w:sz w:val="28"/>
          <w:szCs w:val="28"/>
          <w:lang w:val="bg-BG"/>
        </w:rPr>
        <w:t xml:space="preserve"> Задания и планове за опазване и управление, които са в процес на разработване до влизане в сила на настоящата наредба</w:t>
      </w:r>
      <w:r w:rsidR="00C17C2C">
        <w:rPr>
          <w:rFonts w:ascii="Arial" w:hAnsi="Arial"/>
          <w:sz w:val="28"/>
          <w:szCs w:val="28"/>
          <w:lang w:val="bg-BG"/>
        </w:rPr>
        <w:t>,</w:t>
      </w:r>
      <w:r w:rsidRPr="00344CC4">
        <w:rPr>
          <w:rFonts w:ascii="Arial" w:hAnsi="Arial"/>
          <w:sz w:val="28"/>
          <w:szCs w:val="28"/>
          <w:lang w:val="bg-BG"/>
        </w:rPr>
        <w:t xml:space="preserve"> се довършват и приемат по реда на настоящата наредба.</w:t>
      </w:r>
    </w:p>
    <w:p w14:paraId="6F34340F" w14:textId="61016D4B" w:rsidR="00344CC4" w:rsidRPr="00344CC4" w:rsidRDefault="00344CC4" w:rsidP="00C17C2C">
      <w:pPr>
        <w:spacing w:before="120"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4CC4">
        <w:rPr>
          <w:rFonts w:ascii="Arial" w:hAnsi="Arial"/>
          <w:b/>
          <w:sz w:val="28"/>
          <w:szCs w:val="28"/>
          <w:lang w:val="bg-BG"/>
        </w:rPr>
        <w:t>§ 2</w:t>
      </w:r>
      <w:r w:rsidR="00F10784">
        <w:rPr>
          <w:rFonts w:ascii="Arial" w:hAnsi="Arial"/>
          <w:b/>
          <w:sz w:val="28"/>
          <w:szCs w:val="28"/>
          <w:lang w:val="bg-BG"/>
        </w:rPr>
        <w:t>1</w:t>
      </w:r>
      <w:r w:rsidRPr="00344CC4">
        <w:rPr>
          <w:rFonts w:ascii="Arial" w:hAnsi="Arial"/>
          <w:b/>
          <w:sz w:val="28"/>
          <w:szCs w:val="28"/>
          <w:lang w:val="bg-BG"/>
        </w:rPr>
        <w:t>.</w:t>
      </w:r>
      <w:r w:rsidRPr="00344CC4">
        <w:rPr>
          <w:rFonts w:ascii="Arial" w:hAnsi="Arial"/>
          <w:sz w:val="28"/>
          <w:szCs w:val="28"/>
          <w:lang w:val="bg-BG"/>
        </w:rPr>
        <w:t xml:space="preserve"> Постановлението влиза в сила от </w:t>
      </w:r>
      <w:r w:rsidR="0025560D">
        <w:rPr>
          <w:rFonts w:ascii="Arial" w:hAnsi="Arial"/>
          <w:sz w:val="28"/>
          <w:szCs w:val="28"/>
          <w:lang w:val="bg-BG"/>
        </w:rPr>
        <w:t>деня</w:t>
      </w:r>
      <w:r w:rsidRPr="00344CC4">
        <w:rPr>
          <w:rFonts w:ascii="Arial" w:hAnsi="Arial"/>
          <w:sz w:val="28"/>
          <w:szCs w:val="28"/>
          <w:lang w:val="bg-BG"/>
        </w:rPr>
        <w:t xml:space="preserve"> на обнародването му в „Държавен вестник“.</w:t>
      </w:r>
    </w:p>
    <w:p w14:paraId="36B988C9" w14:textId="77777777" w:rsidR="003E5FC1" w:rsidRPr="00287D55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EB23793" w14:textId="77777777" w:rsidR="00433644" w:rsidRPr="00287D55" w:rsidRDefault="0043364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287D55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AC99FF1" w14:textId="77777777" w:rsidR="00433644" w:rsidRPr="00833943" w:rsidRDefault="00433644">
      <w:pPr>
        <w:ind w:firstLine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ЗА </w:t>
      </w: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 xml:space="preserve">АНДРЕЙ </w:t>
      </w:r>
      <w:r>
        <w:rPr>
          <w:rFonts w:ascii="Arial" w:hAnsi="Arial" w:cs="Arial"/>
          <w:b/>
        </w:rPr>
        <w:t>ЯНКУЛОВ</w:t>
      </w:r>
    </w:p>
    <w:p w14:paraId="14099754" w14:textId="77777777" w:rsidR="00433644" w:rsidRPr="001801BA" w:rsidRDefault="00433644">
      <w:pPr>
        <w:ind w:firstLine="1134"/>
        <w:rPr>
          <w:rFonts w:ascii="Arial" w:hAnsi="Arial" w:cs="Arial"/>
          <w:b/>
          <w:szCs w:val="24"/>
        </w:rPr>
      </w:pPr>
    </w:p>
    <w:p w14:paraId="4EFF1C86" w14:textId="77777777" w:rsidR="00433644" w:rsidRPr="001801BA" w:rsidRDefault="0043364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2BF62490" w14:textId="77777777" w:rsidR="00433644" w:rsidRPr="001801BA" w:rsidRDefault="0043364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1CE560A9" w14:textId="77777777" w:rsidR="00433644" w:rsidRPr="001801BA" w:rsidRDefault="00433644">
      <w:pPr>
        <w:ind w:left="1134"/>
        <w:rPr>
          <w:rFonts w:ascii="Arial" w:hAnsi="Arial" w:cs="Arial"/>
          <w:b/>
          <w:szCs w:val="24"/>
        </w:rPr>
      </w:pPr>
    </w:p>
    <w:sectPr w:rsidR="00433644" w:rsidRPr="001801BA" w:rsidSect="000A27CB">
      <w:headerReference w:type="even" r:id="rId9"/>
      <w:headerReference w:type="default" r:id="rId10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F5F2" w14:textId="77777777" w:rsidR="00A957F4" w:rsidRDefault="00A957F4">
      <w:r>
        <w:separator/>
      </w:r>
    </w:p>
  </w:endnote>
  <w:endnote w:type="continuationSeparator" w:id="0">
    <w:p w14:paraId="0743A4E1" w14:textId="77777777" w:rsidR="00A957F4" w:rsidRDefault="00A9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B14B" w14:textId="77777777" w:rsidR="00A957F4" w:rsidRDefault="00A957F4">
      <w:r>
        <w:separator/>
      </w:r>
    </w:p>
  </w:footnote>
  <w:footnote w:type="continuationSeparator" w:id="0">
    <w:p w14:paraId="4349F97B" w14:textId="77777777" w:rsidR="00A957F4" w:rsidRDefault="00A9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54A66"/>
    <w:multiLevelType w:val="hybridMultilevel"/>
    <w:tmpl w:val="D85CEAD8"/>
    <w:lvl w:ilvl="0" w:tplc="B562E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8621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463BD"/>
    <w:rsid w:val="0006327C"/>
    <w:rsid w:val="00067840"/>
    <w:rsid w:val="000900B0"/>
    <w:rsid w:val="00092519"/>
    <w:rsid w:val="000A27CB"/>
    <w:rsid w:val="000A5A5D"/>
    <w:rsid w:val="000E4F8B"/>
    <w:rsid w:val="00120050"/>
    <w:rsid w:val="0012240E"/>
    <w:rsid w:val="0012445B"/>
    <w:rsid w:val="00125CCA"/>
    <w:rsid w:val="00145C4B"/>
    <w:rsid w:val="00152094"/>
    <w:rsid w:val="00154A8D"/>
    <w:rsid w:val="0017323F"/>
    <w:rsid w:val="00182C4E"/>
    <w:rsid w:val="00196159"/>
    <w:rsid w:val="00197ECB"/>
    <w:rsid w:val="001C0517"/>
    <w:rsid w:val="001C50AA"/>
    <w:rsid w:val="00206F1E"/>
    <w:rsid w:val="00216388"/>
    <w:rsid w:val="00227A73"/>
    <w:rsid w:val="00230B50"/>
    <w:rsid w:val="002415EA"/>
    <w:rsid w:val="00252E84"/>
    <w:rsid w:val="0025560D"/>
    <w:rsid w:val="00256C09"/>
    <w:rsid w:val="00264BAE"/>
    <w:rsid w:val="0027415E"/>
    <w:rsid w:val="00276539"/>
    <w:rsid w:val="00285C83"/>
    <w:rsid w:val="00287D55"/>
    <w:rsid w:val="00294229"/>
    <w:rsid w:val="002B17FF"/>
    <w:rsid w:val="002C48A1"/>
    <w:rsid w:val="002C599B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44CC4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03A62"/>
    <w:rsid w:val="00411CC5"/>
    <w:rsid w:val="0041576B"/>
    <w:rsid w:val="00426AA9"/>
    <w:rsid w:val="00433644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039B9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3404"/>
    <w:rsid w:val="007001C1"/>
    <w:rsid w:val="0074689D"/>
    <w:rsid w:val="00746A3E"/>
    <w:rsid w:val="00763AF6"/>
    <w:rsid w:val="00765F84"/>
    <w:rsid w:val="007754A7"/>
    <w:rsid w:val="00776F6B"/>
    <w:rsid w:val="00780E48"/>
    <w:rsid w:val="007813DB"/>
    <w:rsid w:val="007A4EC2"/>
    <w:rsid w:val="007A52C0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0FC0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5A9F"/>
    <w:rsid w:val="00990EE3"/>
    <w:rsid w:val="009A7856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75D6C"/>
    <w:rsid w:val="00A80729"/>
    <w:rsid w:val="00A85B22"/>
    <w:rsid w:val="00A94062"/>
    <w:rsid w:val="00A957F4"/>
    <w:rsid w:val="00AA1C46"/>
    <w:rsid w:val="00AB3FB8"/>
    <w:rsid w:val="00AC0784"/>
    <w:rsid w:val="00AC61A7"/>
    <w:rsid w:val="00AD095F"/>
    <w:rsid w:val="00AD318C"/>
    <w:rsid w:val="00AD5660"/>
    <w:rsid w:val="00AE2DE6"/>
    <w:rsid w:val="00AE3D48"/>
    <w:rsid w:val="00B11989"/>
    <w:rsid w:val="00B11B93"/>
    <w:rsid w:val="00B1764A"/>
    <w:rsid w:val="00B2692D"/>
    <w:rsid w:val="00B42829"/>
    <w:rsid w:val="00B6268D"/>
    <w:rsid w:val="00B8424D"/>
    <w:rsid w:val="00B87109"/>
    <w:rsid w:val="00B907F8"/>
    <w:rsid w:val="00BB5CC5"/>
    <w:rsid w:val="00BC41D2"/>
    <w:rsid w:val="00BC63FA"/>
    <w:rsid w:val="00BE219E"/>
    <w:rsid w:val="00BE443F"/>
    <w:rsid w:val="00BE78D2"/>
    <w:rsid w:val="00BF6DD0"/>
    <w:rsid w:val="00C013F7"/>
    <w:rsid w:val="00C12DAF"/>
    <w:rsid w:val="00C17C2C"/>
    <w:rsid w:val="00C26636"/>
    <w:rsid w:val="00C31898"/>
    <w:rsid w:val="00C32007"/>
    <w:rsid w:val="00C32792"/>
    <w:rsid w:val="00C340AF"/>
    <w:rsid w:val="00C34C28"/>
    <w:rsid w:val="00C36C74"/>
    <w:rsid w:val="00C37E17"/>
    <w:rsid w:val="00C96322"/>
    <w:rsid w:val="00CA29E3"/>
    <w:rsid w:val="00CA635E"/>
    <w:rsid w:val="00CB498E"/>
    <w:rsid w:val="00CB6660"/>
    <w:rsid w:val="00CB7ECE"/>
    <w:rsid w:val="00CC0D0B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584"/>
    <w:rsid w:val="00D706BF"/>
    <w:rsid w:val="00D72FA1"/>
    <w:rsid w:val="00D768BB"/>
    <w:rsid w:val="00D77612"/>
    <w:rsid w:val="00D90239"/>
    <w:rsid w:val="00DA3660"/>
    <w:rsid w:val="00DB6DFC"/>
    <w:rsid w:val="00DC2A82"/>
    <w:rsid w:val="00DC4A2A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59D6"/>
    <w:rsid w:val="00E70BDA"/>
    <w:rsid w:val="00E81695"/>
    <w:rsid w:val="00E8632C"/>
    <w:rsid w:val="00E86732"/>
    <w:rsid w:val="00E92561"/>
    <w:rsid w:val="00E93D38"/>
    <w:rsid w:val="00EA4CE8"/>
    <w:rsid w:val="00EB3DE8"/>
    <w:rsid w:val="00EB525B"/>
    <w:rsid w:val="00EC1D81"/>
    <w:rsid w:val="00EC4717"/>
    <w:rsid w:val="00ED2ED2"/>
    <w:rsid w:val="00ED33EA"/>
    <w:rsid w:val="00EE1225"/>
    <w:rsid w:val="00EE2BA6"/>
    <w:rsid w:val="00EF2EE2"/>
    <w:rsid w:val="00F02FD2"/>
    <w:rsid w:val="00F10784"/>
    <w:rsid w:val="00F22A8B"/>
    <w:rsid w:val="00F308BE"/>
    <w:rsid w:val="00F33064"/>
    <w:rsid w:val="00F43D91"/>
    <w:rsid w:val="00F5141D"/>
    <w:rsid w:val="00F55C0A"/>
    <w:rsid w:val="00F569AB"/>
    <w:rsid w:val="00F6574E"/>
    <w:rsid w:val="00F67D0A"/>
    <w:rsid w:val="00F94DE7"/>
    <w:rsid w:val="00F95C17"/>
    <w:rsid w:val="00F96A56"/>
    <w:rsid w:val="00FA344C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0830|8|64|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2996</Words>
  <Characters>15545</Characters>
  <Application>Microsoft Office Word</Application>
  <DocSecurity>0</DocSecurity>
  <Lines>129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2026-04-23T11:40:00Z</cp:lastPrinted>
  <dcterms:created xsi:type="dcterms:W3CDTF">2026-04-24T07:59:00Z</dcterms:created>
  <dcterms:modified xsi:type="dcterms:W3CDTF">2026-04-24T07:59:00Z</dcterms:modified>
</cp:coreProperties>
</file>