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593E05E3" w:rsidR="00683DAE" w:rsidRDefault="00683DAE">
      <w:pPr>
        <w:pStyle w:val="Title"/>
        <w:rPr>
          <w:rFonts w:ascii="Times New Roman" w:hAnsi="Times New Roman"/>
          <w:noProof/>
          <w:lang w:val="bg-BG"/>
        </w:rPr>
      </w:pPr>
    </w:p>
    <w:p w14:paraId="073C6C17" w14:textId="77777777" w:rsidR="00E17F9D" w:rsidRPr="00CB38C1" w:rsidRDefault="00E17F9D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CB38C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CB38C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CB38C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B38C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CB38C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B38C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CB38C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B38C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CB38C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B38C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CB38C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B38C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CB38C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B38C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CB38C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B38C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CB38C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B38C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CB38C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CB38C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CB38C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B38C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CB38C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B38C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CB38C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B38C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CB38C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B38C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CB38C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B38C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CB38C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B38C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CB38C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B38C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CB38C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CB38C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CB38C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B38C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CB38C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B38C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CB38C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B38C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CB38C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B38C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CB38C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B38C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CB38C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B38C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CB38C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B38C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CB38C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B38C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CB38C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B38C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CB38C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B38C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CB38C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CB38C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CB38C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B38C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CB38C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B38C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CB38C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B38C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CB38C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B38C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03AB7065" w:rsidR="0069784B" w:rsidRPr="00CB38C1" w:rsidRDefault="008332AD" w:rsidP="00D36EA5">
      <w:pPr>
        <w:jc w:val="right"/>
        <w:rPr>
          <w:rFonts w:ascii="Times New Roman" w:hAnsi="Times New Roman"/>
          <w:szCs w:val="24"/>
          <w:lang w:val="bg-BG"/>
        </w:rPr>
      </w:pPr>
      <w:r w:rsidRPr="008332AD">
        <w:rPr>
          <w:rFonts w:ascii="Times New Roman" w:hAnsi="Times New Roman"/>
          <w:b/>
          <w:sz w:val="26"/>
          <w:szCs w:val="26"/>
          <w:lang w:val="bg-BG"/>
        </w:rPr>
        <w:t>Препис</w:t>
      </w:r>
    </w:p>
    <w:p w14:paraId="178F5C39" w14:textId="77777777" w:rsidR="00AA1C46" w:rsidRPr="00CB38C1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CB38C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6E863DB9" w:rsidR="0069784B" w:rsidRPr="00CB38C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CB38C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CB38C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CB38C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8332AD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63</w:t>
      </w:r>
    </w:p>
    <w:p w14:paraId="7958E6EF" w14:textId="77777777" w:rsidR="0069784B" w:rsidRPr="00CB38C1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16639865" w:rsidR="0069784B" w:rsidRPr="00CB38C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CB38C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CB38C1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8332AD">
        <w:rPr>
          <w:rFonts w:ascii="Times New Roman" w:hAnsi="Times New Roman"/>
          <w:b/>
          <w:sz w:val="30"/>
          <w:szCs w:val="30"/>
          <w:lang w:val="bg-BG"/>
        </w:rPr>
        <w:t>20</w:t>
      </w:r>
      <w:r w:rsidR="0069784B" w:rsidRPr="00CB38C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CB38C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CB38C1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8332AD">
        <w:rPr>
          <w:rFonts w:ascii="Times New Roman" w:hAnsi="Times New Roman"/>
          <w:b/>
          <w:sz w:val="30"/>
          <w:szCs w:val="30"/>
          <w:lang w:val="bg-BG"/>
        </w:rPr>
        <w:t>май</w:t>
      </w:r>
      <w:r w:rsidR="0069784B" w:rsidRPr="00CB38C1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5C05D8" w:rsidRPr="00CB38C1">
        <w:rPr>
          <w:rFonts w:ascii="Times New Roman" w:hAnsi="Times New Roman"/>
          <w:b/>
          <w:sz w:val="30"/>
          <w:szCs w:val="30"/>
          <w:lang w:val="bg-BG"/>
        </w:rPr>
        <w:t>2</w:t>
      </w:r>
      <w:r w:rsidR="00F55C0A" w:rsidRPr="00CB38C1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CB38C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CB38C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CB38C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CB38C1" w:rsidRDefault="005866D4">
      <w:pPr>
        <w:rPr>
          <w:rFonts w:ascii="Times New Roman" w:hAnsi="Times New Roman"/>
          <w:b/>
          <w:lang w:val="bg-BG"/>
        </w:rPr>
      </w:pPr>
    </w:p>
    <w:p w14:paraId="57616697" w14:textId="3F51348D" w:rsidR="0069784B" w:rsidRPr="00CB38C1" w:rsidRDefault="0069784B" w:rsidP="00CB38C1">
      <w:pPr>
        <w:spacing w:line="312" w:lineRule="auto"/>
        <w:ind w:left="1701" w:hanging="567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CB38C1">
        <w:rPr>
          <w:rFonts w:ascii="Times New Roman" w:hAnsi="Times New Roman"/>
          <w:b/>
          <w:caps/>
          <w:sz w:val="28"/>
          <w:szCs w:val="28"/>
          <w:lang w:val="bg-BG"/>
        </w:rPr>
        <w:t>ЗА</w:t>
      </w:r>
      <w:r w:rsidR="00951281" w:rsidRPr="00CB38C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CB38C1" w:rsidRPr="00CB38C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изменение на Наредбата за пенсиите и осигурителния стаж, приета с Постановление № 30 на  Министерския съвет от 2000 г. </w:t>
      </w:r>
      <w:r w:rsidR="00CB38C1" w:rsidRPr="00CB38C1">
        <w:rPr>
          <w:rFonts w:ascii="Times New Roman" w:hAnsi="Times New Roman"/>
          <w:b/>
          <w:smallCaps/>
          <w:color w:val="000000"/>
          <w:sz w:val="28"/>
          <w:szCs w:val="28"/>
          <w:lang w:val="bg-BG" w:eastAsia="bg-BG"/>
        </w:rPr>
        <w:t xml:space="preserve">(обн., ДВ, бр. 21 от 2000 г.; изм. и доп., </w:t>
      </w:r>
      <w:r w:rsidR="007B7422">
        <w:rPr>
          <w:rFonts w:ascii="Times New Roman" w:hAnsi="Times New Roman"/>
          <w:b/>
          <w:smallCaps/>
          <w:color w:val="000000"/>
          <w:sz w:val="28"/>
          <w:szCs w:val="28"/>
          <w:lang w:val="bg-BG" w:eastAsia="bg-BG"/>
        </w:rPr>
        <w:br/>
      </w:r>
      <w:r w:rsidR="00CB38C1" w:rsidRPr="00CB38C1">
        <w:rPr>
          <w:rFonts w:ascii="Times New Roman" w:hAnsi="Times New Roman"/>
          <w:b/>
          <w:smallCaps/>
          <w:color w:val="000000"/>
          <w:sz w:val="28"/>
          <w:szCs w:val="28"/>
          <w:lang w:val="bg-BG" w:eastAsia="bg-BG"/>
        </w:rPr>
        <w:t xml:space="preserve">бр. 43, 61 и 81 от 2000 г., бр. 36 от 2001 г., бр. 19, 21 и 74 от 2002 г.; Решение № 7581 от 2002 г. на Върховния административен съд - бр. 76 от 2002 г.; изм. с Решение № 11701 от 2002 г. на ВАС - бр. 119 от 2002 г.; изм. и доп., бр. 19 от 2003 г., бр. 25 и 68 от 2004 г., бр. 24 от 2005 г., бр. 48 от 2006 г., бр. 15 от 2007 г., бр. 17 от 2008 г., бр. 1, 16, 79, 84 и 87 от 2009 г., бр. 2 от 2010 г., бр. 13 от 2011 г., бр. 16 и 80 от 2012 г., бр. 33 и 62 от 2013 г., бр. 23 от 2014 г., бр. 19 и 40 от 2015 г., бр. 17 и 54 от 2016 г., бр. 29 и 41 от 2017 г., бр. 21, 49 и 107 от 2018 г., бр. 40 и 62 от 2019 г., бр. 74 от 2020 г., бр. 37 и 67 от 2021 г. и бр. 36, 44 и 66 от 2022 г., бр. 30 и 49 от </w:t>
      </w:r>
      <w:r w:rsidR="007B7422">
        <w:rPr>
          <w:rFonts w:ascii="Times New Roman" w:hAnsi="Times New Roman"/>
          <w:b/>
          <w:smallCaps/>
          <w:color w:val="000000"/>
          <w:sz w:val="28"/>
          <w:szCs w:val="28"/>
          <w:lang w:val="bg-BG" w:eastAsia="bg-BG"/>
        </w:rPr>
        <w:br/>
      </w:r>
      <w:r w:rsidR="00CB38C1" w:rsidRPr="00CB38C1">
        <w:rPr>
          <w:rFonts w:ascii="Times New Roman" w:hAnsi="Times New Roman"/>
          <w:b/>
          <w:smallCaps/>
          <w:color w:val="000000"/>
          <w:sz w:val="28"/>
          <w:szCs w:val="28"/>
          <w:lang w:val="bg-BG" w:eastAsia="bg-BG"/>
        </w:rPr>
        <w:t>2024 г. и бр. 80 от 2025 г.)</w:t>
      </w:r>
    </w:p>
    <w:p w14:paraId="4EA99E59" w14:textId="77777777" w:rsidR="00E22D77" w:rsidRPr="00CB38C1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C2CA0F6" w14:textId="77777777" w:rsidR="00E22D77" w:rsidRPr="00CB38C1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3727D509" w14:textId="77777777" w:rsidR="0069784B" w:rsidRPr="00CB38C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CB38C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CB38C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CB38C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CB38C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CB38C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CB38C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CB38C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CB38C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CB38C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CB38C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CB38C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CB38C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CB38C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CB38C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CB38C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CB38C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CB38C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CB38C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CB38C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CB38C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CB38C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CB38C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CB38C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CB38C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CB38C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CB38C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CB38C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CB38C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CB38C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CB38C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CB38C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CB38C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CB38C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CB38C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CB38C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CB38C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CB38C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CB38C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B38C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CB38C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B38C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CB38C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B38C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CB38C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B38C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CB38C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B38C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CB38C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B38C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CB38C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B38C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CB38C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B38C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CB38C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CB38C1" w:rsidRDefault="0069784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071FC1C2" w14:textId="77777777" w:rsidR="00D706BF" w:rsidRPr="00CB38C1" w:rsidRDefault="00D706BF" w:rsidP="00CB6660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368DFDA1" w14:textId="3D7A4D2B" w:rsidR="00CB38C1" w:rsidRPr="00CB38C1" w:rsidRDefault="00CB38C1" w:rsidP="00CB38C1">
      <w:pPr>
        <w:pStyle w:val="BodyText"/>
        <w:widowControl/>
        <w:numPr>
          <w:ilvl w:val="0"/>
          <w:numId w:val="1"/>
        </w:numPr>
        <w:tabs>
          <w:tab w:val="left" w:pos="1134"/>
          <w:tab w:val="left" w:pos="1701"/>
          <w:tab w:val="left" w:pos="1843"/>
        </w:tabs>
        <w:spacing w:line="360" w:lineRule="auto"/>
        <w:ind w:left="0" w:firstLine="1134"/>
        <w:rPr>
          <w:rFonts w:ascii="Times New Roman" w:hAnsi="Times New Roman"/>
          <w:bCs/>
          <w:sz w:val="28"/>
          <w:szCs w:val="28"/>
          <w:highlight w:val="white"/>
          <w:shd w:val="clear" w:color="auto" w:fill="FEFEFE"/>
          <w:lang w:val="bg-BG"/>
        </w:rPr>
      </w:pPr>
      <w:r w:rsidRPr="00CB38C1">
        <w:rPr>
          <w:rFonts w:ascii="Times New Roman" w:hAnsi="Times New Roman"/>
          <w:bCs/>
          <w:sz w:val="28"/>
          <w:szCs w:val="28"/>
          <w:highlight w:val="white"/>
          <w:shd w:val="clear" w:color="auto" w:fill="FEFEFE"/>
          <w:lang w:val="bg-BG"/>
        </w:rPr>
        <w:t>В чл. 52, ал. 1, изр</w:t>
      </w:r>
      <w:r>
        <w:rPr>
          <w:rFonts w:ascii="Times New Roman" w:hAnsi="Times New Roman"/>
          <w:bCs/>
          <w:sz w:val="28"/>
          <w:szCs w:val="28"/>
          <w:highlight w:val="white"/>
          <w:shd w:val="clear" w:color="auto" w:fill="FEFEFE"/>
          <w:lang w:val="bg-BG"/>
        </w:rPr>
        <w:t>ечение</w:t>
      </w:r>
      <w:r w:rsidRPr="00CB38C1">
        <w:rPr>
          <w:rFonts w:ascii="Times New Roman" w:hAnsi="Times New Roman"/>
          <w:bCs/>
          <w:sz w:val="28"/>
          <w:szCs w:val="28"/>
          <w:highlight w:val="white"/>
          <w:shd w:val="clear" w:color="auto" w:fill="FEFEFE"/>
          <w:lang w:val="bg-BG"/>
        </w:rPr>
        <w:t xml:space="preserve"> второ думата „следващия“ се заменя с „предходния“.</w:t>
      </w:r>
    </w:p>
    <w:p w14:paraId="0047D445" w14:textId="77777777" w:rsidR="00CB38C1" w:rsidRPr="00CB38C1" w:rsidRDefault="00CB38C1" w:rsidP="00CB38C1">
      <w:pPr>
        <w:pStyle w:val="BodyTextIndent"/>
        <w:jc w:val="center"/>
        <w:rPr>
          <w:rFonts w:ascii="Times New Roman" w:hAnsi="Times New Roman"/>
          <w:b/>
          <w:bCs/>
          <w:caps/>
          <w:sz w:val="28"/>
          <w:szCs w:val="28"/>
          <w:highlight w:val="white"/>
          <w:shd w:val="clear" w:color="auto" w:fill="FEFEFE"/>
        </w:rPr>
      </w:pPr>
    </w:p>
    <w:p w14:paraId="5EA7192E" w14:textId="77777777" w:rsidR="00CB38C1" w:rsidRPr="00CB38C1" w:rsidRDefault="00CB38C1" w:rsidP="00CB38C1">
      <w:pPr>
        <w:pStyle w:val="BodyTextIndent"/>
        <w:spacing w:after="120"/>
        <w:ind w:firstLine="0"/>
        <w:jc w:val="center"/>
        <w:rPr>
          <w:rFonts w:ascii="Times New Roman" w:hAnsi="Times New Roman"/>
          <w:b/>
          <w:bCs/>
          <w:caps/>
          <w:sz w:val="28"/>
          <w:szCs w:val="28"/>
          <w:highlight w:val="white"/>
          <w:shd w:val="clear" w:color="auto" w:fill="FEFEFE"/>
        </w:rPr>
      </w:pPr>
      <w:r w:rsidRPr="00CB38C1">
        <w:rPr>
          <w:rFonts w:ascii="Times New Roman" w:hAnsi="Times New Roman"/>
          <w:b/>
          <w:bCs/>
          <w:caps/>
          <w:sz w:val="28"/>
          <w:szCs w:val="28"/>
          <w:highlight w:val="white"/>
          <w:shd w:val="clear" w:color="auto" w:fill="FEFEFE"/>
        </w:rPr>
        <w:lastRenderedPageBreak/>
        <w:t>заключителнА РАЗПОРЕДБА</w:t>
      </w:r>
    </w:p>
    <w:p w14:paraId="6858EE44" w14:textId="2100EF13" w:rsidR="003E5FC1" w:rsidRPr="00CB38C1" w:rsidRDefault="00CB38C1" w:rsidP="00CB38C1">
      <w:pPr>
        <w:spacing w:before="120" w:line="360" w:lineRule="auto"/>
        <w:ind w:firstLine="1134"/>
        <w:rPr>
          <w:rFonts w:ascii="Times New Roman" w:hAnsi="Times New Roman"/>
          <w:sz w:val="28"/>
          <w:szCs w:val="28"/>
          <w:lang w:val="bg-BG"/>
        </w:rPr>
      </w:pPr>
      <w:r w:rsidRPr="00CB38C1"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FEFEFE"/>
          <w:lang w:val="bg-BG"/>
        </w:rPr>
        <w:t>§ 2.</w:t>
      </w:r>
      <w:r w:rsidRPr="00CB38C1">
        <w:rPr>
          <w:rFonts w:ascii="Times New Roman" w:hAnsi="Times New Roman"/>
          <w:bCs/>
          <w:sz w:val="28"/>
          <w:szCs w:val="28"/>
          <w:highlight w:val="white"/>
          <w:shd w:val="clear" w:color="auto" w:fill="FEFEFE"/>
          <w:lang w:val="bg-BG"/>
        </w:rPr>
        <w:t xml:space="preserve"> </w:t>
      </w:r>
      <w:r w:rsidRPr="00CB38C1">
        <w:rPr>
          <w:rFonts w:ascii="Times New Roman" w:hAnsi="Times New Roman"/>
          <w:bCs/>
          <w:sz w:val="28"/>
          <w:szCs w:val="28"/>
          <w:shd w:val="clear" w:color="auto" w:fill="FEFEFE"/>
          <w:lang w:val="bg-BG"/>
        </w:rPr>
        <w:t xml:space="preserve">Постановлението влиза в сила </w:t>
      </w:r>
      <w:r w:rsidRPr="00CB38C1">
        <w:rPr>
          <w:rFonts w:ascii="Times New Roman" w:hAnsi="Times New Roman"/>
          <w:sz w:val="28"/>
          <w:szCs w:val="28"/>
          <w:lang w:val="bg-BG"/>
        </w:rPr>
        <w:t>два месеца след обнародването</w:t>
      </w:r>
      <w:r w:rsidRPr="00CB38C1">
        <w:rPr>
          <w:rFonts w:ascii="Times New Roman" w:hAnsi="Times New Roman"/>
          <w:bCs/>
          <w:sz w:val="28"/>
          <w:szCs w:val="28"/>
          <w:shd w:val="clear" w:color="auto" w:fill="FEFEFE"/>
          <w:lang w:val="bg-BG"/>
        </w:rPr>
        <w:t xml:space="preserve"> му в „Държавен вестник“.</w:t>
      </w:r>
    </w:p>
    <w:p w14:paraId="36B988C9" w14:textId="77777777" w:rsidR="003E5FC1" w:rsidRPr="00CB38C1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CB38C1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4FAC17B" w14:textId="77777777" w:rsidR="008332AD" w:rsidRPr="00CB38C1" w:rsidRDefault="008332AD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F85BA2C" w14:textId="77777777" w:rsidR="008332AD" w:rsidRPr="002B2873" w:rsidRDefault="008332AD">
      <w:pPr>
        <w:ind w:firstLine="1134"/>
        <w:rPr>
          <w:rFonts w:ascii="Times New Roman" w:hAnsi="Times New Roman"/>
          <w:b/>
          <w:sz w:val="26"/>
          <w:szCs w:val="26"/>
        </w:rPr>
      </w:pPr>
      <w:r w:rsidRPr="002B2873">
        <w:rPr>
          <w:rFonts w:ascii="Times New Roman" w:hAnsi="Times New Roman"/>
          <w:b/>
          <w:sz w:val="26"/>
          <w:szCs w:val="26"/>
        </w:rPr>
        <w:t>МИНИСТЪР-ПРЕДСЕДАТЕЛ: /п/ РУМЕН РАДЕВ</w:t>
      </w:r>
    </w:p>
    <w:p w14:paraId="1843E9C0" w14:textId="77777777" w:rsidR="008332AD" w:rsidRPr="002B2873" w:rsidRDefault="008332AD">
      <w:pPr>
        <w:ind w:firstLine="1134"/>
        <w:rPr>
          <w:rFonts w:ascii="Times New Roman" w:hAnsi="Times New Roman"/>
          <w:b/>
          <w:sz w:val="26"/>
          <w:szCs w:val="26"/>
        </w:rPr>
      </w:pPr>
    </w:p>
    <w:p w14:paraId="006B3455" w14:textId="77777777" w:rsidR="008332AD" w:rsidRPr="002B2873" w:rsidRDefault="008332AD">
      <w:pPr>
        <w:ind w:firstLine="1134"/>
        <w:rPr>
          <w:rFonts w:ascii="Times New Roman" w:hAnsi="Times New Roman"/>
          <w:b/>
          <w:sz w:val="26"/>
          <w:szCs w:val="26"/>
        </w:rPr>
      </w:pPr>
      <w:r w:rsidRPr="002B2873">
        <w:rPr>
          <w:rFonts w:ascii="Times New Roman" w:hAnsi="Times New Roman"/>
          <w:b/>
          <w:sz w:val="26"/>
          <w:szCs w:val="26"/>
        </w:rPr>
        <w:t>ГЛАВЕН СЕКРЕТАР НА</w:t>
      </w:r>
    </w:p>
    <w:p w14:paraId="2BC36298" w14:textId="77777777" w:rsidR="008332AD" w:rsidRPr="002B2873" w:rsidRDefault="008332AD">
      <w:pPr>
        <w:ind w:firstLine="1134"/>
        <w:rPr>
          <w:rFonts w:ascii="Times New Roman" w:hAnsi="Times New Roman"/>
          <w:b/>
          <w:sz w:val="26"/>
          <w:szCs w:val="26"/>
        </w:rPr>
      </w:pPr>
      <w:r w:rsidRPr="002B2873">
        <w:rPr>
          <w:rFonts w:ascii="Times New Roman" w:hAnsi="Times New Roman"/>
          <w:b/>
          <w:sz w:val="26"/>
          <w:szCs w:val="26"/>
        </w:rPr>
        <w:t>МИНИСТЕРСКИЯ СЪВЕТ: /п/ МАРИЯ ТОМОВА</w:t>
      </w:r>
    </w:p>
    <w:p w14:paraId="01AA202A" w14:textId="77777777" w:rsidR="008332AD" w:rsidRPr="002B2873" w:rsidRDefault="008332AD">
      <w:pPr>
        <w:ind w:left="1134"/>
        <w:rPr>
          <w:rFonts w:ascii="Times New Roman" w:hAnsi="Times New Roman"/>
          <w:b/>
          <w:sz w:val="26"/>
          <w:szCs w:val="26"/>
        </w:rPr>
      </w:pPr>
    </w:p>
    <w:sectPr w:rsidR="008332AD" w:rsidRPr="002B2873" w:rsidSect="000A27CB">
      <w:headerReference w:type="even" r:id="rId8"/>
      <w:headerReference w:type="default" r:id="rId9"/>
      <w:pgSz w:w="11906" w:h="16838" w:code="9"/>
      <w:pgMar w:top="1417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F8D6F" w14:textId="77777777" w:rsidR="004A182B" w:rsidRDefault="004A182B">
      <w:r>
        <w:separator/>
      </w:r>
    </w:p>
  </w:endnote>
  <w:endnote w:type="continuationSeparator" w:id="0">
    <w:p w14:paraId="55C58D1E" w14:textId="77777777" w:rsidR="004A182B" w:rsidRDefault="004A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4086F" w14:textId="77777777" w:rsidR="004A182B" w:rsidRDefault="004A182B">
      <w:r>
        <w:separator/>
      </w:r>
    </w:p>
  </w:footnote>
  <w:footnote w:type="continuationSeparator" w:id="0">
    <w:p w14:paraId="34919438" w14:textId="77777777" w:rsidR="004A182B" w:rsidRDefault="004A1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72ECA"/>
    <w:multiLevelType w:val="hybridMultilevel"/>
    <w:tmpl w:val="B4DCE2E2"/>
    <w:lvl w:ilvl="0" w:tplc="BB2C014A">
      <w:start w:val="1"/>
      <w:numFmt w:val="decimal"/>
      <w:lvlText w:val="§ %1."/>
      <w:lvlJc w:val="left"/>
      <w:pPr>
        <w:ind w:left="2345" w:hanging="360"/>
      </w:pPr>
      <w:rPr>
        <w:rFonts w:ascii="Times New Roman" w:hAnsi="Times New Roman"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363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5EF4"/>
    <w:rsid w:val="00067840"/>
    <w:rsid w:val="000900B0"/>
    <w:rsid w:val="00092519"/>
    <w:rsid w:val="000A27CB"/>
    <w:rsid w:val="000A5A5D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C0517"/>
    <w:rsid w:val="001C50AA"/>
    <w:rsid w:val="002115E6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1B0D"/>
    <w:rsid w:val="00294229"/>
    <w:rsid w:val="002B17FF"/>
    <w:rsid w:val="002C48A1"/>
    <w:rsid w:val="002D1FC8"/>
    <w:rsid w:val="002D3EAB"/>
    <w:rsid w:val="002D4F09"/>
    <w:rsid w:val="002D6CB7"/>
    <w:rsid w:val="002E76B2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E70"/>
    <w:rsid w:val="003E5FC1"/>
    <w:rsid w:val="0041576B"/>
    <w:rsid w:val="00422F88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182B"/>
    <w:rsid w:val="004A748A"/>
    <w:rsid w:val="004A75DA"/>
    <w:rsid w:val="004B0AA8"/>
    <w:rsid w:val="004B2600"/>
    <w:rsid w:val="004B2CDC"/>
    <w:rsid w:val="004F05D9"/>
    <w:rsid w:val="004F61AF"/>
    <w:rsid w:val="005130E4"/>
    <w:rsid w:val="005156CD"/>
    <w:rsid w:val="00531C93"/>
    <w:rsid w:val="005326F7"/>
    <w:rsid w:val="00534A47"/>
    <w:rsid w:val="00534D6F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58A8"/>
    <w:rsid w:val="005B65BD"/>
    <w:rsid w:val="005C05D8"/>
    <w:rsid w:val="005C5DC0"/>
    <w:rsid w:val="005D496C"/>
    <w:rsid w:val="005F0028"/>
    <w:rsid w:val="005F25DA"/>
    <w:rsid w:val="00602070"/>
    <w:rsid w:val="006052C0"/>
    <w:rsid w:val="0061457C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728D9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12CCF"/>
    <w:rsid w:val="0074689D"/>
    <w:rsid w:val="00763AF6"/>
    <w:rsid w:val="007754A7"/>
    <w:rsid w:val="00776F6B"/>
    <w:rsid w:val="00780E48"/>
    <w:rsid w:val="007813DB"/>
    <w:rsid w:val="007A4EC2"/>
    <w:rsid w:val="007A5B6B"/>
    <w:rsid w:val="007B19A2"/>
    <w:rsid w:val="007B2F68"/>
    <w:rsid w:val="007B5C00"/>
    <w:rsid w:val="007B6C33"/>
    <w:rsid w:val="007B7422"/>
    <w:rsid w:val="007C1D0E"/>
    <w:rsid w:val="007C673D"/>
    <w:rsid w:val="007D0760"/>
    <w:rsid w:val="007E0B0D"/>
    <w:rsid w:val="007E35B4"/>
    <w:rsid w:val="007F2607"/>
    <w:rsid w:val="007F277B"/>
    <w:rsid w:val="007F2E0F"/>
    <w:rsid w:val="00802EFD"/>
    <w:rsid w:val="00814380"/>
    <w:rsid w:val="00821491"/>
    <w:rsid w:val="0082238E"/>
    <w:rsid w:val="00833158"/>
    <w:rsid w:val="008332AD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85A9F"/>
    <w:rsid w:val="00990EE3"/>
    <w:rsid w:val="009A7856"/>
    <w:rsid w:val="009B0DC9"/>
    <w:rsid w:val="009C5FA0"/>
    <w:rsid w:val="009C648A"/>
    <w:rsid w:val="009F2052"/>
    <w:rsid w:val="009F3E15"/>
    <w:rsid w:val="009F3FF0"/>
    <w:rsid w:val="009F49ED"/>
    <w:rsid w:val="00A04226"/>
    <w:rsid w:val="00A04D4B"/>
    <w:rsid w:val="00A063E5"/>
    <w:rsid w:val="00A1006E"/>
    <w:rsid w:val="00A25649"/>
    <w:rsid w:val="00A35770"/>
    <w:rsid w:val="00A36B4B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757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29E3"/>
    <w:rsid w:val="00CA635E"/>
    <w:rsid w:val="00CB38C1"/>
    <w:rsid w:val="00CB420E"/>
    <w:rsid w:val="00CB498E"/>
    <w:rsid w:val="00CB6660"/>
    <w:rsid w:val="00CB7ECE"/>
    <w:rsid w:val="00CD3E96"/>
    <w:rsid w:val="00CD7E3B"/>
    <w:rsid w:val="00CE6258"/>
    <w:rsid w:val="00CE7397"/>
    <w:rsid w:val="00CF3DED"/>
    <w:rsid w:val="00D0293D"/>
    <w:rsid w:val="00D07D52"/>
    <w:rsid w:val="00D2142D"/>
    <w:rsid w:val="00D24537"/>
    <w:rsid w:val="00D36324"/>
    <w:rsid w:val="00D36EA5"/>
    <w:rsid w:val="00D541F7"/>
    <w:rsid w:val="00D577F6"/>
    <w:rsid w:val="00D64005"/>
    <w:rsid w:val="00D706BF"/>
    <w:rsid w:val="00D72FA1"/>
    <w:rsid w:val="00D768BB"/>
    <w:rsid w:val="00D77612"/>
    <w:rsid w:val="00D90239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17F9D"/>
    <w:rsid w:val="00E22D77"/>
    <w:rsid w:val="00E27170"/>
    <w:rsid w:val="00E27CD2"/>
    <w:rsid w:val="00E4091B"/>
    <w:rsid w:val="00E4148B"/>
    <w:rsid w:val="00E44A96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5C0A"/>
    <w:rsid w:val="00F569AB"/>
    <w:rsid w:val="00F57272"/>
    <w:rsid w:val="00F6574E"/>
    <w:rsid w:val="00F67D0A"/>
    <w:rsid w:val="00F8491B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286F9-4A84-4F5F-85B0-3E39C96B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2026-05-20T07:23:00Z</cp:lastPrinted>
  <dcterms:created xsi:type="dcterms:W3CDTF">2026-05-20T14:14:00Z</dcterms:created>
  <dcterms:modified xsi:type="dcterms:W3CDTF">2026-05-20T14:14:00Z</dcterms:modified>
</cp:coreProperties>
</file>