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37D2" w14:textId="77777777" w:rsidR="00C94BDF" w:rsidRDefault="00C94BD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</w:p>
    <w:p w14:paraId="34AD679B" w14:textId="77777777" w:rsidR="00C94BDF" w:rsidRDefault="00C94BD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</w:p>
    <w:p w14:paraId="0D3C9C22" w14:textId="77777777" w:rsidR="00C94BDF" w:rsidRDefault="00C94BD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</w:p>
    <w:p w14:paraId="1ED2374F" w14:textId="77777777" w:rsidR="00C94BDF" w:rsidRDefault="00C94BD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</w:p>
    <w:p w14:paraId="068F1C1C" w14:textId="77777777" w:rsidR="00C94BDF" w:rsidRDefault="00C94BD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</w:p>
    <w:p w14:paraId="2D00C101" w14:textId="7EE3DE90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10F8FBB6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3ADD3F5F" w14:textId="10A1F208" w:rsidR="00592D9D" w:rsidRPr="00417E9C" w:rsidRDefault="00417E9C" w:rsidP="003A5035">
      <w:pPr>
        <w:jc w:val="right"/>
        <w:rPr>
          <w:rFonts w:ascii="Times New Roman" w:hAnsi="Times New Roman"/>
          <w:b/>
          <w:szCs w:val="24"/>
          <w:lang w:val="bg-BG"/>
        </w:rPr>
      </w:pPr>
      <w:r w:rsidRPr="00417E9C">
        <w:rPr>
          <w:rFonts w:ascii="Times New Roman" w:hAnsi="Times New Roman"/>
          <w:b/>
          <w:szCs w:val="24"/>
          <w:lang w:val="bg-BG"/>
        </w:rPr>
        <w:t>Препис</w:t>
      </w:r>
    </w:p>
    <w:p w14:paraId="54D4F993" w14:textId="77777777" w:rsidR="00592D9D" w:rsidRDefault="00592D9D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7748B51" w14:textId="77777777" w:rsidR="00893292" w:rsidRPr="00893292" w:rsidRDefault="0089329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97762FC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41D0436" w14:textId="12A097A2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417E9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416</w:t>
      </w:r>
    </w:p>
    <w:p w14:paraId="28375AF8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6EA99D47" w14:textId="33A59101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17E9C">
        <w:rPr>
          <w:rFonts w:ascii="Times New Roman" w:hAnsi="Times New Roman"/>
          <w:b/>
          <w:sz w:val="30"/>
          <w:szCs w:val="30"/>
          <w:lang w:val="bg-BG"/>
        </w:rPr>
        <w:t>20   май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C03AE0A" w14:textId="77777777" w:rsidR="00592D9D" w:rsidRDefault="00592D9D" w:rsidP="00592D9D">
      <w:pPr>
        <w:rPr>
          <w:lang w:val="bg-BG"/>
        </w:rPr>
      </w:pPr>
    </w:p>
    <w:p w14:paraId="3EA31EDF" w14:textId="77777777" w:rsidR="00893292" w:rsidRPr="0040173C" w:rsidRDefault="00893292" w:rsidP="00592D9D">
      <w:pPr>
        <w:rPr>
          <w:lang w:val="bg-BG"/>
        </w:rPr>
      </w:pPr>
    </w:p>
    <w:p w14:paraId="3438C293" w14:textId="77777777" w:rsidR="008E2D3E" w:rsidRPr="0040173C" w:rsidRDefault="008E2D3E" w:rsidP="00592D9D">
      <w:pPr>
        <w:rPr>
          <w:lang w:val="bg-BG"/>
        </w:rPr>
      </w:pPr>
    </w:p>
    <w:p w14:paraId="008D4E82" w14:textId="45EF9FFA" w:rsidR="00592D9D" w:rsidRPr="00893292" w:rsidRDefault="00592D9D" w:rsidP="00893292">
      <w:pPr>
        <w:spacing w:line="360" w:lineRule="auto"/>
        <w:ind w:left="1559" w:right="471" w:hanging="425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89329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ЗА </w:t>
      </w:r>
      <w:r w:rsidR="00893292" w:rsidRPr="00893292">
        <w:rPr>
          <w:rFonts w:ascii="Times New Roman" w:hAnsi="Times New Roman"/>
          <w:b/>
          <w:smallCaps/>
          <w:sz w:val="28"/>
          <w:szCs w:val="28"/>
          <w:lang w:val="bg-BG"/>
        </w:rPr>
        <w:t>предоставяне на разрешение за освобождаване от действието на ограничителните мерки на Европейския съюз на основание чл. 5р, параграф 1 във връзка с чл. 3к, параграфи 1 и 2 от Регламент на Съвета (ЕС) № 833/2014 от 31 юли 2014 година относно ограничителни мерки с оглед на действията на Русия, дестабилизиращи положението в Украйна</w:t>
      </w:r>
    </w:p>
    <w:p w14:paraId="4809812E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7DC4CE4" w14:textId="77777777" w:rsidR="00893292" w:rsidRDefault="00893292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1E2FB49" w14:textId="659414E3" w:rsidR="00893292" w:rsidRPr="00893292" w:rsidRDefault="00893292" w:rsidP="00261870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93292">
        <w:rPr>
          <w:rFonts w:ascii="Times New Roman" w:hAnsi="Times New Roman"/>
          <w:sz w:val="28"/>
          <w:szCs w:val="28"/>
          <w:lang w:val="bg-BG"/>
        </w:rPr>
        <w:t>На основание чл</w:t>
      </w:r>
      <w:r w:rsidR="006016E0">
        <w:rPr>
          <w:rFonts w:ascii="Times New Roman" w:hAnsi="Times New Roman"/>
          <w:sz w:val="28"/>
          <w:szCs w:val="28"/>
          <w:lang w:val="bg-BG"/>
        </w:rPr>
        <w:t>.</w:t>
      </w:r>
      <w:r w:rsidRPr="00893292">
        <w:rPr>
          <w:rFonts w:ascii="Times New Roman" w:hAnsi="Times New Roman"/>
          <w:sz w:val="28"/>
          <w:szCs w:val="28"/>
          <w:lang w:val="bg-BG"/>
        </w:rPr>
        <w:t xml:space="preserve"> 105, ал. 1 от Конституцията на Република България, чл. 7, ал. 1 и чл. 8, ал. 3 от Устройствения правилник на Министерския съвет и на неговата администрация, чл. 5р, параграф 1 във връзка с чл. 3к, параграфи 1 и 2 от Регламент на Съвета (ЕС) № 833/2014 от 31 юли 2014 година относно ограничителни мерки с оглед на действията на Русия, дестабилизиращи положението в Украйна</w:t>
      </w:r>
    </w:p>
    <w:p w14:paraId="2FADA525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C1B035D" w14:textId="77777777" w:rsidR="00893292" w:rsidRDefault="00893292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3A53CCE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51A85CC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58BD094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FCDA611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2F68AE06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26FD51B0" w14:textId="5931C4ED" w:rsidR="00893292" w:rsidRPr="00893292" w:rsidRDefault="00893292" w:rsidP="00893292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93292">
        <w:rPr>
          <w:rFonts w:ascii="Times New Roman" w:hAnsi="Times New Roman"/>
          <w:b/>
          <w:bCs/>
          <w:sz w:val="28"/>
          <w:szCs w:val="28"/>
          <w:lang w:val="bg-BG"/>
        </w:rPr>
        <w:t>1.</w:t>
      </w:r>
      <w:r w:rsidRPr="00893292">
        <w:rPr>
          <w:rFonts w:ascii="Times New Roman" w:hAnsi="Times New Roman"/>
          <w:sz w:val="28"/>
          <w:szCs w:val="28"/>
          <w:lang w:val="bg-BG"/>
        </w:rPr>
        <w:t xml:space="preserve"> Допуска транзитното преминаване от Обединеното Кралство през територията на Република България за Руската федерация на три промишлени газови турбини, марка Siemens, модел SGT-100-2S, за нуждите на руския участък на Каспийския тръбопроводен консорциум (</w:t>
      </w:r>
      <w:proofErr w:type="spellStart"/>
      <w:r w:rsidRPr="00893292">
        <w:rPr>
          <w:rFonts w:ascii="Times New Roman" w:hAnsi="Times New Roman"/>
          <w:sz w:val="28"/>
          <w:szCs w:val="28"/>
          <w:lang w:val="bg-BG"/>
        </w:rPr>
        <w:t>Caspian</w:t>
      </w:r>
      <w:proofErr w:type="spellEnd"/>
      <w:r w:rsidRPr="00893292">
        <w:rPr>
          <w:rFonts w:ascii="Times New Roman" w:hAnsi="Times New Roman"/>
          <w:sz w:val="28"/>
          <w:szCs w:val="28"/>
          <w:lang w:val="bg-BG"/>
        </w:rPr>
        <w:t xml:space="preserve"> </w:t>
      </w:r>
      <w:proofErr w:type="spellStart"/>
      <w:r w:rsidRPr="00893292">
        <w:rPr>
          <w:rFonts w:ascii="Times New Roman" w:hAnsi="Times New Roman"/>
          <w:sz w:val="28"/>
          <w:szCs w:val="28"/>
          <w:lang w:val="bg-BG"/>
        </w:rPr>
        <w:t>Pipeline</w:t>
      </w:r>
      <w:proofErr w:type="spellEnd"/>
      <w:r w:rsidRPr="00893292">
        <w:rPr>
          <w:rFonts w:ascii="Times New Roman" w:hAnsi="Times New Roman"/>
          <w:sz w:val="28"/>
          <w:szCs w:val="28"/>
          <w:lang w:val="bg-BG"/>
        </w:rPr>
        <w:t xml:space="preserve"> </w:t>
      </w:r>
      <w:proofErr w:type="spellStart"/>
      <w:r w:rsidRPr="00893292">
        <w:rPr>
          <w:rFonts w:ascii="Times New Roman" w:hAnsi="Times New Roman"/>
          <w:sz w:val="28"/>
          <w:szCs w:val="28"/>
          <w:lang w:val="bg-BG"/>
        </w:rPr>
        <w:t>Consortium</w:t>
      </w:r>
      <w:proofErr w:type="spellEnd"/>
      <w:r w:rsidRPr="00893292">
        <w:rPr>
          <w:rFonts w:ascii="Times New Roman" w:hAnsi="Times New Roman"/>
          <w:sz w:val="28"/>
          <w:szCs w:val="28"/>
          <w:lang w:val="bg-BG"/>
        </w:rPr>
        <w:t xml:space="preserve">), с код 8411 82 20 на Комбинираната номенклатура на ЕС, собственост на „Шеврон Интернешънъл </w:t>
      </w:r>
      <w:proofErr w:type="spellStart"/>
      <w:r w:rsidRPr="00893292">
        <w:rPr>
          <w:rFonts w:ascii="Times New Roman" w:hAnsi="Times New Roman"/>
          <w:sz w:val="28"/>
          <w:szCs w:val="28"/>
          <w:lang w:val="bg-BG"/>
        </w:rPr>
        <w:t>Експлорейшън</w:t>
      </w:r>
      <w:proofErr w:type="spellEnd"/>
      <w:r w:rsidRPr="00893292">
        <w:rPr>
          <w:rFonts w:ascii="Times New Roman" w:hAnsi="Times New Roman"/>
          <w:sz w:val="28"/>
          <w:szCs w:val="28"/>
          <w:lang w:val="bg-BG"/>
        </w:rPr>
        <w:t xml:space="preserve"> енд </w:t>
      </w:r>
      <w:proofErr w:type="spellStart"/>
      <w:r w:rsidRPr="00893292">
        <w:rPr>
          <w:rFonts w:ascii="Times New Roman" w:hAnsi="Times New Roman"/>
          <w:sz w:val="28"/>
          <w:szCs w:val="28"/>
          <w:lang w:val="bg-BG"/>
        </w:rPr>
        <w:t>Пръдъкшън</w:t>
      </w:r>
      <w:proofErr w:type="spellEnd"/>
      <w:r w:rsidRPr="00893292">
        <w:rPr>
          <w:rFonts w:ascii="Times New Roman" w:hAnsi="Times New Roman"/>
          <w:sz w:val="28"/>
          <w:szCs w:val="28"/>
          <w:lang w:val="bg-BG"/>
        </w:rPr>
        <w:t xml:space="preserve"> </w:t>
      </w:r>
      <w:proofErr w:type="spellStart"/>
      <w:r w:rsidRPr="00893292">
        <w:rPr>
          <w:rFonts w:ascii="Times New Roman" w:hAnsi="Times New Roman"/>
          <w:sz w:val="28"/>
          <w:szCs w:val="28"/>
          <w:lang w:val="bg-BG"/>
        </w:rPr>
        <w:t>Кампъни</w:t>
      </w:r>
      <w:proofErr w:type="spellEnd"/>
      <w:r w:rsidRPr="00893292">
        <w:rPr>
          <w:rFonts w:ascii="Times New Roman" w:hAnsi="Times New Roman"/>
          <w:sz w:val="28"/>
          <w:szCs w:val="28"/>
          <w:lang w:val="bg-BG"/>
        </w:rPr>
        <w:t xml:space="preserve"> Лимитед“ със седалище </w:t>
      </w:r>
      <w:proofErr w:type="spellStart"/>
      <w:r w:rsidRPr="00893292">
        <w:rPr>
          <w:rFonts w:ascii="Times New Roman" w:hAnsi="Times New Roman"/>
          <w:sz w:val="28"/>
          <w:szCs w:val="28"/>
          <w:lang w:val="bg-BG"/>
        </w:rPr>
        <w:t>Уестфери</w:t>
      </w:r>
      <w:proofErr w:type="spellEnd"/>
      <w:r w:rsidRPr="00893292">
        <w:rPr>
          <w:rFonts w:ascii="Times New Roman" w:hAnsi="Times New Roman"/>
          <w:sz w:val="28"/>
          <w:szCs w:val="28"/>
          <w:lang w:val="bg-BG"/>
        </w:rPr>
        <w:t xml:space="preserve"> </w:t>
      </w:r>
      <w:proofErr w:type="spellStart"/>
      <w:r w:rsidRPr="00893292">
        <w:rPr>
          <w:rFonts w:ascii="Times New Roman" w:hAnsi="Times New Roman"/>
          <w:sz w:val="28"/>
          <w:szCs w:val="28"/>
          <w:lang w:val="bg-BG"/>
        </w:rPr>
        <w:t>Съркъс</w:t>
      </w:r>
      <w:proofErr w:type="spellEnd"/>
      <w:r w:rsidRPr="00893292">
        <w:rPr>
          <w:rFonts w:ascii="Times New Roman" w:hAnsi="Times New Roman"/>
          <w:sz w:val="28"/>
          <w:szCs w:val="28"/>
          <w:lang w:val="bg-BG"/>
        </w:rPr>
        <w:t xml:space="preserve"> 1, Канари </w:t>
      </w:r>
      <w:proofErr w:type="spellStart"/>
      <w:r w:rsidRPr="00893292">
        <w:rPr>
          <w:rFonts w:ascii="Times New Roman" w:hAnsi="Times New Roman"/>
          <w:sz w:val="28"/>
          <w:szCs w:val="28"/>
          <w:lang w:val="bg-BG"/>
        </w:rPr>
        <w:t>Уорф</w:t>
      </w:r>
      <w:proofErr w:type="spellEnd"/>
      <w:r w:rsidRPr="00893292">
        <w:rPr>
          <w:rFonts w:ascii="Times New Roman" w:hAnsi="Times New Roman"/>
          <w:sz w:val="28"/>
          <w:szCs w:val="28"/>
          <w:lang w:val="bg-BG"/>
        </w:rPr>
        <w:t>, Лондон Е14 4НА, Обединено Кралство.</w:t>
      </w:r>
    </w:p>
    <w:p w14:paraId="5F338CB3" w14:textId="77777777" w:rsidR="00893292" w:rsidRPr="00893292" w:rsidRDefault="00893292" w:rsidP="00893292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93292">
        <w:rPr>
          <w:rFonts w:ascii="Times New Roman" w:hAnsi="Times New Roman"/>
          <w:b/>
          <w:bCs/>
          <w:sz w:val="28"/>
          <w:szCs w:val="28"/>
          <w:lang w:val="bg-BG"/>
        </w:rPr>
        <w:t>2.</w:t>
      </w:r>
      <w:r w:rsidRPr="00893292">
        <w:rPr>
          <w:rFonts w:ascii="Times New Roman" w:hAnsi="Times New Roman"/>
          <w:sz w:val="28"/>
          <w:szCs w:val="28"/>
          <w:lang w:val="bg-BG"/>
        </w:rPr>
        <w:t xml:space="preserve"> Министерството на външните работи да уведоми държавите членки и Европейската комисия за решението по т. 1 в двуседмичен срок от приемането му.</w:t>
      </w:r>
    </w:p>
    <w:p w14:paraId="5DE8D978" w14:textId="75570EE8" w:rsidR="0040173C" w:rsidRPr="00893292" w:rsidRDefault="00893292" w:rsidP="00893292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93292">
        <w:rPr>
          <w:rFonts w:ascii="Times New Roman" w:hAnsi="Times New Roman"/>
          <w:b/>
          <w:bCs/>
          <w:sz w:val="28"/>
          <w:szCs w:val="28"/>
          <w:lang w:val="bg-BG"/>
        </w:rPr>
        <w:t>3.</w:t>
      </w:r>
      <w:r w:rsidRPr="00893292">
        <w:rPr>
          <w:rFonts w:ascii="Times New Roman" w:hAnsi="Times New Roman"/>
          <w:sz w:val="28"/>
          <w:szCs w:val="28"/>
          <w:lang w:val="bg-BG"/>
        </w:rPr>
        <w:t xml:space="preserve"> Агенция „Митници“ да уведоми „Шеврон Интернешънъл </w:t>
      </w:r>
      <w:proofErr w:type="spellStart"/>
      <w:r w:rsidRPr="00893292">
        <w:rPr>
          <w:rFonts w:ascii="Times New Roman" w:hAnsi="Times New Roman"/>
          <w:sz w:val="28"/>
          <w:szCs w:val="28"/>
          <w:lang w:val="bg-BG"/>
        </w:rPr>
        <w:t>Експлорейшън</w:t>
      </w:r>
      <w:proofErr w:type="spellEnd"/>
      <w:r w:rsidRPr="00893292">
        <w:rPr>
          <w:rFonts w:ascii="Times New Roman" w:hAnsi="Times New Roman"/>
          <w:sz w:val="28"/>
          <w:szCs w:val="28"/>
          <w:lang w:val="bg-BG"/>
        </w:rPr>
        <w:t xml:space="preserve"> енд </w:t>
      </w:r>
      <w:proofErr w:type="spellStart"/>
      <w:r w:rsidRPr="00893292">
        <w:rPr>
          <w:rFonts w:ascii="Times New Roman" w:hAnsi="Times New Roman"/>
          <w:sz w:val="28"/>
          <w:szCs w:val="28"/>
          <w:lang w:val="bg-BG"/>
        </w:rPr>
        <w:t>Пръдъкшън</w:t>
      </w:r>
      <w:proofErr w:type="spellEnd"/>
      <w:r w:rsidRPr="00893292">
        <w:rPr>
          <w:rFonts w:ascii="Times New Roman" w:hAnsi="Times New Roman"/>
          <w:sz w:val="28"/>
          <w:szCs w:val="28"/>
          <w:lang w:val="bg-BG"/>
        </w:rPr>
        <w:t xml:space="preserve"> </w:t>
      </w:r>
      <w:proofErr w:type="spellStart"/>
      <w:r w:rsidRPr="00893292">
        <w:rPr>
          <w:rFonts w:ascii="Times New Roman" w:hAnsi="Times New Roman"/>
          <w:sz w:val="28"/>
          <w:szCs w:val="28"/>
          <w:lang w:val="bg-BG"/>
        </w:rPr>
        <w:t>Кампъни</w:t>
      </w:r>
      <w:proofErr w:type="spellEnd"/>
      <w:r w:rsidRPr="00893292">
        <w:rPr>
          <w:rFonts w:ascii="Times New Roman" w:hAnsi="Times New Roman"/>
          <w:sz w:val="28"/>
          <w:szCs w:val="28"/>
          <w:lang w:val="bg-BG"/>
        </w:rPr>
        <w:t xml:space="preserve"> Лимитед“ чрез техния законен представител </w:t>
      </w:r>
      <w:r w:rsidR="006016E0">
        <w:rPr>
          <w:rFonts w:ascii="Times New Roman" w:hAnsi="Times New Roman"/>
          <w:sz w:val="28"/>
          <w:szCs w:val="28"/>
          <w:lang w:val="bg-BG"/>
        </w:rPr>
        <w:t xml:space="preserve">- </w:t>
      </w:r>
      <w:r w:rsidRPr="00893292">
        <w:rPr>
          <w:rFonts w:ascii="Times New Roman" w:hAnsi="Times New Roman"/>
          <w:sz w:val="28"/>
          <w:szCs w:val="28"/>
          <w:lang w:val="bg-BG"/>
        </w:rPr>
        <w:t>Адвокатско дружество „</w:t>
      </w:r>
      <w:proofErr w:type="spellStart"/>
      <w:r w:rsidRPr="00893292">
        <w:rPr>
          <w:rFonts w:ascii="Times New Roman" w:hAnsi="Times New Roman"/>
          <w:sz w:val="28"/>
          <w:szCs w:val="28"/>
          <w:lang w:val="bg-BG"/>
        </w:rPr>
        <w:t>Кинстелар</w:t>
      </w:r>
      <w:proofErr w:type="spellEnd"/>
      <w:r w:rsidRPr="00893292">
        <w:rPr>
          <w:rFonts w:ascii="Times New Roman" w:hAnsi="Times New Roman"/>
          <w:sz w:val="28"/>
          <w:szCs w:val="28"/>
          <w:lang w:val="bg-BG"/>
        </w:rPr>
        <w:t xml:space="preserve"> </w:t>
      </w:r>
      <w:proofErr w:type="spellStart"/>
      <w:r w:rsidRPr="00893292">
        <w:rPr>
          <w:rFonts w:ascii="Times New Roman" w:hAnsi="Times New Roman"/>
          <w:sz w:val="28"/>
          <w:szCs w:val="28"/>
          <w:lang w:val="bg-BG"/>
        </w:rPr>
        <w:t>с.</w:t>
      </w:r>
      <w:r w:rsidR="008E58C4">
        <w:rPr>
          <w:rFonts w:ascii="Times New Roman" w:hAnsi="Times New Roman"/>
          <w:sz w:val="28"/>
          <w:szCs w:val="28"/>
          <w:lang w:val="bg-BG"/>
        </w:rPr>
        <w:t>р</w:t>
      </w:r>
      <w:r w:rsidRPr="00893292">
        <w:rPr>
          <w:rFonts w:ascii="Times New Roman" w:hAnsi="Times New Roman"/>
          <w:sz w:val="28"/>
          <w:szCs w:val="28"/>
          <w:lang w:val="bg-BG"/>
        </w:rPr>
        <w:t>.о</w:t>
      </w:r>
      <w:proofErr w:type="spellEnd"/>
      <w:r w:rsidRPr="00893292">
        <w:rPr>
          <w:rFonts w:ascii="Times New Roman" w:hAnsi="Times New Roman"/>
          <w:sz w:val="28"/>
          <w:szCs w:val="28"/>
          <w:lang w:val="bg-BG"/>
        </w:rPr>
        <w:t>.</w:t>
      </w:r>
      <w:r w:rsidR="008E58C4">
        <w:rPr>
          <w:rFonts w:ascii="Times New Roman" w:hAnsi="Times New Roman"/>
          <w:sz w:val="28"/>
          <w:szCs w:val="28"/>
          <w:lang w:val="bg-BG"/>
        </w:rPr>
        <w:t>,</w:t>
      </w:r>
      <w:r w:rsidRPr="00893292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8E58C4">
        <w:rPr>
          <w:rFonts w:ascii="Times New Roman" w:hAnsi="Times New Roman"/>
          <w:sz w:val="28"/>
          <w:szCs w:val="28"/>
          <w:lang w:val="bg-BG"/>
        </w:rPr>
        <w:t xml:space="preserve">Адвокатска кантора - </w:t>
      </w:r>
      <w:r w:rsidRPr="00893292">
        <w:rPr>
          <w:rFonts w:ascii="Times New Roman" w:hAnsi="Times New Roman"/>
          <w:sz w:val="28"/>
          <w:szCs w:val="28"/>
          <w:lang w:val="bg-BG"/>
        </w:rPr>
        <w:t>клон София/</w:t>
      </w:r>
      <w:r w:rsidR="008E58C4">
        <w:rPr>
          <w:rFonts w:ascii="Times New Roman" w:hAnsi="Times New Roman"/>
          <w:sz w:val="28"/>
          <w:szCs w:val="28"/>
          <w:lang w:val="bg-BG"/>
        </w:rPr>
        <w:t xml:space="preserve">Лукаш </w:t>
      </w:r>
      <w:proofErr w:type="spellStart"/>
      <w:r w:rsidRPr="00893292">
        <w:rPr>
          <w:rFonts w:ascii="Times New Roman" w:hAnsi="Times New Roman"/>
          <w:sz w:val="28"/>
          <w:szCs w:val="28"/>
          <w:lang w:val="bg-BG"/>
        </w:rPr>
        <w:t>Шевчик</w:t>
      </w:r>
      <w:proofErr w:type="spellEnd"/>
      <w:r w:rsidRPr="00893292">
        <w:rPr>
          <w:rFonts w:ascii="Times New Roman" w:hAnsi="Times New Roman"/>
          <w:sz w:val="28"/>
          <w:szCs w:val="28"/>
          <w:lang w:val="bg-BG"/>
        </w:rPr>
        <w:t>“</w:t>
      </w:r>
      <w:r w:rsidR="006016E0">
        <w:rPr>
          <w:rFonts w:ascii="Times New Roman" w:hAnsi="Times New Roman"/>
          <w:sz w:val="28"/>
          <w:szCs w:val="28"/>
          <w:lang w:val="bg-BG"/>
        </w:rPr>
        <w:t>,</w:t>
      </w:r>
      <w:r w:rsidRPr="00893292">
        <w:rPr>
          <w:rFonts w:ascii="Times New Roman" w:hAnsi="Times New Roman"/>
          <w:sz w:val="28"/>
          <w:szCs w:val="28"/>
          <w:lang w:val="bg-BG"/>
        </w:rPr>
        <w:t xml:space="preserve"> за решението по т. 1.</w:t>
      </w:r>
    </w:p>
    <w:p w14:paraId="48EBC0C3" w14:textId="77777777" w:rsid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323EC97C" w14:textId="77777777" w:rsidR="00417E9C" w:rsidRPr="0040173C" w:rsidRDefault="00417E9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174ECF76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8FADB01" w14:textId="77777777" w:rsidR="00417E9C" w:rsidRPr="00417E9C" w:rsidRDefault="00417E9C">
      <w:pPr>
        <w:ind w:firstLine="1134"/>
        <w:rPr>
          <w:rFonts w:ascii="Times New Roman" w:hAnsi="Times New Roman"/>
          <w:b/>
          <w:sz w:val="26"/>
          <w:szCs w:val="26"/>
        </w:rPr>
      </w:pPr>
      <w:r w:rsidRPr="00417E9C">
        <w:rPr>
          <w:rFonts w:ascii="Times New Roman" w:hAnsi="Times New Roman"/>
          <w:b/>
          <w:sz w:val="26"/>
          <w:szCs w:val="26"/>
        </w:rPr>
        <w:t>МИНИСТЪР-ПРЕДСЕДАТЕЛ: /п/ РУМЕН РАДЕВ</w:t>
      </w:r>
    </w:p>
    <w:p w14:paraId="3AB08277" w14:textId="77777777" w:rsidR="00417E9C" w:rsidRPr="00417E9C" w:rsidRDefault="00417E9C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2089E58D" w14:textId="77777777" w:rsidR="00417E9C" w:rsidRPr="00417E9C" w:rsidRDefault="00417E9C">
      <w:pPr>
        <w:ind w:firstLine="1134"/>
        <w:rPr>
          <w:rFonts w:ascii="Times New Roman" w:hAnsi="Times New Roman"/>
          <w:b/>
          <w:sz w:val="26"/>
          <w:szCs w:val="26"/>
        </w:rPr>
      </w:pPr>
      <w:r w:rsidRPr="00417E9C">
        <w:rPr>
          <w:rFonts w:ascii="Times New Roman" w:hAnsi="Times New Roman"/>
          <w:b/>
          <w:sz w:val="26"/>
          <w:szCs w:val="26"/>
        </w:rPr>
        <w:t>ГЛАВЕН СЕКРЕТАР НА</w:t>
      </w:r>
    </w:p>
    <w:p w14:paraId="65380F4A" w14:textId="77777777" w:rsidR="00417E9C" w:rsidRPr="00417E9C" w:rsidRDefault="00417E9C">
      <w:pPr>
        <w:ind w:firstLine="1134"/>
        <w:rPr>
          <w:rFonts w:ascii="Times New Roman" w:hAnsi="Times New Roman"/>
          <w:b/>
          <w:sz w:val="26"/>
          <w:szCs w:val="26"/>
        </w:rPr>
      </w:pPr>
      <w:r w:rsidRPr="00417E9C">
        <w:rPr>
          <w:rFonts w:ascii="Times New Roman" w:hAnsi="Times New Roman"/>
          <w:b/>
          <w:sz w:val="26"/>
          <w:szCs w:val="26"/>
        </w:rPr>
        <w:t>МИНИСТЕРСКИЯ СЪВЕТ: /п/ МАРИЯ ТОМОВА</w:t>
      </w:r>
    </w:p>
    <w:p w14:paraId="32AF6526" w14:textId="77777777" w:rsidR="00417E9C" w:rsidRPr="00417E9C" w:rsidRDefault="00417E9C">
      <w:pPr>
        <w:rPr>
          <w:rFonts w:ascii="Times New Roman" w:hAnsi="Times New Roman"/>
          <w:b/>
          <w:sz w:val="26"/>
          <w:szCs w:val="26"/>
        </w:rPr>
      </w:pPr>
    </w:p>
    <w:sectPr w:rsidR="00417E9C" w:rsidRPr="00417E9C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B9F65" w14:textId="77777777" w:rsidR="00601E1C" w:rsidRDefault="00601E1C">
      <w:r>
        <w:separator/>
      </w:r>
    </w:p>
  </w:endnote>
  <w:endnote w:type="continuationSeparator" w:id="0">
    <w:p w14:paraId="17BD021D" w14:textId="77777777" w:rsidR="00601E1C" w:rsidRDefault="0060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9350" w14:textId="77777777" w:rsidR="00601E1C" w:rsidRDefault="00601E1C">
      <w:r>
        <w:separator/>
      </w:r>
    </w:p>
  </w:footnote>
  <w:footnote w:type="continuationSeparator" w:id="0">
    <w:p w14:paraId="0F9AB496" w14:textId="77777777" w:rsidR="00601E1C" w:rsidRDefault="0060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38EC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B99A10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96DB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7E2327E5" w14:textId="77777777" w:rsidR="00E15014" w:rsidRDefault="00E15014">
    <w:pPr>
      <w:pStyle w:val="Header"/>
    </w:pPr>
  </w:p>
  <w:p w14:paraId="25BE8251" w14:textId="77777777" w:rsidR="00E15014" w:rsidRDefault="00E15014">
    <w:pPr>
      <w:pStyle w:val="Header"/>
    </w:pPr>
  </w:p>
  <w:p w14:paraId="189A164D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5865092">
    <w:abstractNumId w:val="25"/>
  </w:num>
  <w:num w:numId="2" w16cid:durableId="975642581">
    <w:abstractNumId w:val="24"/>
  </w:num>
  <w:num w:numId="3" w16cid:durableId="1646203088">
    <w:abstractNumId w:val="20"/>
  </w:num>
  <w:num w:numId="4" w16cid:durableId="633217206">
    <w:abstractNumId w:val="28"/>
  </w:num>
  <w:num w:numId="5" w16cid:durableId="398986632">
    <w:abstractNumId w:val="11"/>
  </w:num>
  <w:num w:numId="6" w16cid:durableId="1018580248">
    <w:abstractNumId w:val="18"/>
  </w:num>
  <w:num w:numId="7" w16cid:durableId="1718359309">
    <w:abstractNumId w:val="32"/>
  </w:num>
  <w:num w:numId="8" w16cid:durableId="1533836197">
    <w:abstractNumId w:val="22"/>
  </w:num>
  <w:num w:numId="9" w16cid:durableId="1315719157">
    <w:abstractNumId w:val="29"/>
  </w:num>
  <w:num w:numId="10" w16cid:durableId="1429231818">
    <w:abstractNumId w:val="17"/>
  </w:num>
  <w:num w:numId="11" w16cid:durableId="2118789105">
    <w:abstractNumId w:val="1"/>
  </w:num>
  <w:num w:numId="12" w16cid:durableId="1965304575">
    <w:abstractNumId w:val="0"/>
  </w:num>
  <w:num w:numId="13" w16cid:durableId="1141268286">
    <w:abstractNumId w:val="6"/>
  </w:num>
  <w:num w:numId="14" w16cid:durableId="415638769">
    <w:abstractNumId w:val="21"/>
  </w:num>
  <w:num w:numId="15" w16cid:durableId="1670408398">
    <w:abstractNumId w:val="19"/>
  </w:num>
  <w:num w:numId="16" w16cid:durableId="66804510">
    <w:abstractNumId w:val="14"/>
  </w:num>
  <w:num w:numId="17" w16cid:durableId="1644194921">
    <w:abstractNumId w:val="27"/>
  </w:num>
  <w:num w:numId="18" w16cid:durableId="940183653">
    <w:abstractNumId w:val="31"/>
  </w:num>
  <w:num w:numId="19" w16cid:durableId="512770775">
    <w:abstractNumId w:val="16"/>
  </w:num>
  <w:num w:numId="20" w16cid:durableId="2134860194">
    <w:abstractNumId w:val="7"/>
  </w:num>
  <w:num w:numId="21" w16cid:durableId="1496022880">
    <w:abstractNumId w:val="10"/>
  </w:num>
  <w:num w:numId="22" w16cid:durableId="1569342401">
    <w:abstractNumId w:val="8"/>
  </w:num>
  <w:num w:numId="23" w16cid:durableId="148981426">
    <w:abstractNumId w:val="33"/>
  </w:num>
  <w:num w:numId="24" w16cid:durableId="1829980150">
    <w:abstractNumId w:val="23"/>
  </w:num>
  <w:num w:numId="25" w16cid:durableId="1792237652">
    <w:abstractNumId w:val="15"/>
  </w:num>
  <w:num w:numId="26" w16cid:durableId="1339963695">
    <w:abstractNumId w:val="4"/>
  </w:num>
  <w:num w:numId="27" w16cid:durableId="13381269">
    <w:abstractNumId w:val="30"/>
  </w:num>
  <w:num w:numId="28" w16cid:durableId="1138574317">
    <w:abstractNumId w:val="9"/>
  </w:num>
  <w:num w:numId="29" w16cid:durableId="570581667">
    <w:abstractNumId w:val="2"/>
  </w:num>
  <w:num w:numId="30" w16cid:durableId="1562055196">
    <w:abstractNumId w:val="12"/>
  </w:num>
  <w:num w:numId="31" w16cid:durableId="2125801841">
    <w:abstractNumId w:val="13"/>
  </w:num>
  <w:num w:numId="32" w16cid:durableId="230652749">
    <w:abstractNumId w:val="3"/>
  </w:num>
  <w:num w:numId="33" w16cid:durableId="437141349">
    <w:abstractNumId w:val="26"/>
  </w:num>
  <w:num w:numId="34" w16cid:durableId="924337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46D2E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1B0D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2E7F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E3926"/>
    <w:rsid w:val="003F3140"/>
    <w:rsid w:val="00400C7E"/>
    <w:rsid w:val="00400E5C"/>
    <w:rsid w:val="0040173C"/>
    <w:rsid w:val="00401C98"/>
    <w:rsid w:val="00402A58"/>
    <w:rsid w:val="00410F17"/>
    <w:rsid w:val="00417C71"/>
    <w:rsid w:val="00417E9C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16E0"/>
    <w:rsid w:val="00601E1C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97271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93292"/>
    <w:rsid w:val="008B751C"/>
    <w:rsid w:val="008C412F"/>
    <w:rsid w:val="008E2D3E"/>
    <w:rsid w:val="008E58C4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36561"/>
    <w:rsid w:val="00B40B6F"/>
    <w:rsid w:val="00BA056B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4BDF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11B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E5BC9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1EF26"/>
  <w15:chartTrackingRefBased/>
  <w15:docId w15:val="{3CF9F32E-CDA4-48F2-ACC5-5EDD3ACA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2026-05-20T12:50:00Z</cp:lastPrinted>
  <dcterms:created xsi:type="dcterms:W3CDTF">2026-05-21T06:21:00Z</dcterms:created>
  <dcterms:modified xsi:type="dcterms:W3CDTF">2026-05-21T06:21:00Z</dcterms:modified>
</cp:coreProperties>
</file>